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60C05" w14:textId="4A05E3FB" w:rsidR="00D934B4" w:rsidRPr="00310996" w:rsidRDefault="00B2339A" w:rsidP="006F2D24">
      <w:pPr>
        <w:spacing w:before="195" w:after="120" w:line="240" w:lineRule="auto"/>
        <w:ind w:right="119"/>
        <w:jc w:val="center"/>
        <w:rPr>
          <w:rFonts w:ascii="Arial" w:hAnsi="Arial" w:cs="Arial"/>
          <w:bCs/>
          <w:i/>
          <w:iCs/>
          <w:color w:val="0070C0"/>
          <w:sz w:val="28"/>
          <w:szCs w:val="28"/>
        </w:rPr>
      </w:pPr>
      <w:proofErr w:type="gramStart"/>
      <w:r w:rsidRPr="00310996">
        <w:rPr>
          <w:rFonts w:ascii="Arial" w:hAnsi="Arial" w:cs="Arial"/>
          <w:bCs/>
          <w:i/>
          <w:iCs/>
          <w:color w:val="0070C0"/>
          <w:sz w:val="28"/>
          <w:szCs w:val="28"/>
        </w:rPr>
        <w:t>N</w:t>
      </w:r>
      <w:r w:rsidR="000F5721">
        <w:rPr>
          <w:rFonts w:ascii="Arial" w:hAnsi="Arial" w:cs="Arial"/>
          <w:bCs/>
          <w:i/>
          <w:iCs/>
          <w:color w:val="0070C0"/>
          <w:sz w:val="28"/>
          <w:szCs w:val="28"/>
        </w:rPr>
        <w:t>ewspaper  Notice</w:t>
      </w:r>
      <w:proofErr w:type="gramEnd"/>
    </w:p>
    <w:p w14:paraId="567E545D" w14:textId="158663B5" w:rsidR="00325B4B" w:rsidRPr="00C75675" w:rsidRDefault="00325B4B" w:rsidP="006F2D24">
      <w:pPr>
        <w:spacing w:after="120" w:line="240" w:lineRule="auto"/>
        <w:ind w:right="-45"/>
        <w:jc w:val="center"/>
        <w:rPr>
          <w:rFonts w:ascii="Arial" w:hAnsi="Arial" w:cs="Arial"/>
          <w:b/>
          <w:sz w:val="20"/>
        </w:rPr>
      </w:pPr>
      <w:r w:rsidRPr="00C75675">
        <w:rPr>
          <w:rFonts w:ascii="Arial" w:hAnsi="Arial" w:cs="Arial"/>
          <w:b/>
          <w:sz w:val="20"/>
        </w:rPr>
        <w:t>Notice of Proposed Development by Local Authority</w:t>
      </w:r>
    </w:p>
    <w:p w14:paraId="55339A24" w14:textId="2A27DE0D" w:rsidR="00D934B4" w:rsidRPr="00C75675" w:rsidRDefault="00D934B4" w:rsidP="00325B4B">
      <w:pPr>
        <w:spacing w:line="276" w:lineRule="auto"/>
        <w:ind w:right="-46"/>
        <w:jc w:val="center"/>
        <w:rPr>
          <w:rFonts w:ascii="Arial" w:hAnsi="Arial" w:cs="Arial"/>
          <w:b/>
          <w:szCs w:val="18"/>
        </w:rPr>
      </w:pPr>
      <w:r w:rsidRPr="00C75675">
        <w:rPr>
          <w:rFonts w:ascii="Arial" w:hAnsi="Arial" w:cs="Arial"/>
          <w:b/>
          <w:szCs w:val="18"/>
        </w:rPr>
        <w:t>COMHAIRLE CHONTAE DHÚN LAOGHAIRE – RATH AN DÚIN</w:t>
      </w:r>
    </w:p>
    <w:p w14:paraId="37AD3F14" w14:textId="77777777" w:rsidR="00D934B4" w:rsidRPr="00C75675" w:rsidRDefault="00D934B4" w:rsidP="00325B4B">
      <w:pPr>
        <w:spacing w:line="276" w:lineRule="auto"/>
        <w:ind w:right="95"/>
        <w:jc w:val="center"/>
        <w:rPr>
          <w:rFonts w:ascii="Arial" w:hAnsi="Arial" w:cs="Arial"/>
          <w:b/>
          <w:szCs w:val="18"/>
        </w:rPr>
      </w:pPr>
      <w:r w:rsidRPr="00C75675">
        <w:rPr>
          <w:rFonts w:ascii="Arial" w:hAnsi="Arial" w:cs="Arial"/>
          <w:b/>
          <w:szCs w:val="18"/>
        </w:rPr>
        <w:t>DÚN</w:t>
      </w:r>
      <w:r w:rsidRPr="00C75675">
        <w:rPr>
          <w:rFonts w:ascii="Arial" w:hAnsi="Arial" w:cs="Arial"/>
          <w:b/>
          <w:spacing w:val="-1"/>
          <w:szCs w:val="18"/>
        </w:rPr>
        <w:t xml:space="preserve"> </w:t>
      </w:r>
      <w:r w:rsidRPr="00C75675">
        <w:rPr>
          <w:rFonts w:ascii="Arial" w:hAnsi="Arial" w:cs="Arial"/>
          <w:b/>
          <w:szCs w:val="18"/>
        </w:rPr>
        <w:t>LAOGHAIRE -</w:t>
      </w:r>
      <w:r w:rsidRPr="00C75675">
        <w:rPr>
          <w:rFonts w:ascii="Arial" w:hAnsi="Arial" w:cs="Arial"/>
          <w:b/>
          <w:spacing w:val="-1"/>
          <w:szCs w:val="18"/>
        </w:rPr>
        <w:t xml:space="preserve"> </w:t>
      </w:r>
      <w:r w:rsidRPr="00C75675">
        <w:rPr>
          <w:rFonts w:ascii="Arial" w:hAnsi="Arial" w:cs="Arial"/>
          <w:b/>
          <w:szCs w:val="18"/>
        </w:rPr>
        <w:t>RATHDOWN</w:t>
      </w:r>
      <w:r w:rsidRPr="00C75675">
        <w:rPr>
          <w:rFonts w:ascii="Arial" w:hAnsi="Arial" w:cs="Arial"/>
          <w:b/>
          <w:spacing w:val="-3"/>
          <w:szCs w:val="18"/>
        </w:rPr>
        <w:t xml:space="preserve"> </w:t>
      </w:r>
      <w:r w:rsidRPr="00C75675">
        <w:rPr>
          <w:rFonts w:ascii="Arial" w:hAnsi="Arial" w:cs="Arial"/>
          <w:b/>
          <w:szCs w:val="18"/>
        </w:rPr>
        <w:t>COUNTY</w:t>
      </w:r>
      <w:r w:rsidRPr="00C75675">
        <w:rPr>
          <w:rFonts w:ascii="Arial" w:hAnsi="Arial" w:cs="Arial"/>
          <w:b/>
          <w:spacing w:val="-1"/>
          <w:szCs w:val="18"/>
        </w:rPr>
        <w:t xml:space="preserve"> </w:t>
      </w:r>
      <w:r w:rsidRPr="00C75675">
        <w:rPr>
          <w:rFonts w:ascii="Arial" w:hAnsi="Arial" w:cs="Arial"/>
          <w:b/>
          <w:szCs w:val="18"/>
        </w:rPr>
        <w:t>COUNCIL</w:t>
      </w:r>
    </w:p>
    <w:p w14:paraId="0C59C09B" w14:textId="77777777" w:rsidR="00D934B4" w:rsidRPr="00325B4B" w:rsidRDefault="00D934B4" w:rsidP="00F135BE">
      <w:pPr>
        <w:pStyle w:val="BodyText"/>
        <w:spacing w:line="276" w:lineRule="auto"/>
        <w:jc w:val="center"/>
        <w:rPr>
          <w:rFonts w:ascii="Arial" w:hAnsi="Arial" w:cs="Arial"/>
          <w:b/>
          <w:sz w:val="19"/>
          <w:szCs w:val="19"/>
        </w:rPr>
      </w:pPr>
    </w:p>
    <w:p w14:paraId="7FCEFE82" w14:textId="5BB3C086" w:rsidR="00D934B4" w:rsidRPr="00273ADE" w:rsidRDefault="00D934B4" w:rsidP="006A567F">
      <w:pPr>
        <w:spacing w:before="1" w:line="276" w:lineRule="auto"/>
        <w:ind w:right="-46"/>
        <w:jc w:val="center"/>
        <w:rPr>
          <w:rFonts w:ascii="Arial" w:hAnsi="Arial" w:cs="Arial"/>
          <w:bCs/>
          <w:sz w:val="19"/>
          <w:szCs w:val="19"/>
        </w:rPr>
      </w:pPr>
      <w:r w:rsidRPr="00273ADE">
        <w:rPr>
          <w:rFonts w:ascii="Arial" w:hAnsi="Arial" w:cs="Arial"/>
          <w:bCs/>
          <w:sz w:val="19"/>
          <w:szCs w:val="19"/>
        </w:rPr>
        <w:t xml:space="preserve">Planning and Development Act 2000 (as </w:t>
      </w:r>
      <w:r w:rsidR="009B5EA2">
        <w:rPr>
          <w:rFonts w:ascii="Arial" w:hAnsi="Arial" w:cs="Arial"/>
          <w:bCs/>
          <w:sz w:val="19"/>
          <w:szCs w:val="19"/>
        </w:rPr>
        <w:t>a</w:t>
      </w:r>
      <w:r w:rsidRPr="00273ADE">
        <w:rPr>
          <w:rFonts w:ascii="Arial" w:hAnsi="Arial" w:cs="Arial"/>
          <w:bCs/>
          <w:sz w:val="19"/>
          <w:szCs w:val="19"/>
        </w:rPr>
        <w:t>mended)</w:t>
      </w:r>
      <w:r w:rsidR="00ED4EFC" w:rsidRPr="00273ADE">
        <w:rPr>
          <w:rFonts w:ascii="Arial" w:hAnsi="Arial" w:cs="Arial"/>
          <w:bCs/>
          <w:sz w:val="19"/>
          <w:szCs w:val="19"/>
        </w:rPr>
        <w:t xml:space="preserve"> &amp;</w:t>
      </w:r>
      <w:r w:rsidR="00273ADE">
        <w:rPr>
          <w:rFonts w:ascii="Arial" w:hAnsi="Arial" w:cs="Arial"/>
          <w:bCs/>
          <w:sz w:val="19"/>
          <w:szCs w:val="19"/>
        </w:rPr>
        <w:t xml:space="preserve"> </w:t>
      </w:r>
      <w:r w:rsidRPr="00273ADE">
        <w:rPr>
          <w:rFonts w:ascii="Arial" w:hAnsi="Arial" w:cs="Arial"/>
          <w:bCs/>
          <w:sz w:val="19"/>
          <w:szCs w:val="19"/>
        </w:rPr>
        <w:t>Planning</w:t>
      </w:r>
      <w:r w:rsidRPr="00273ADE">
        <w:rPr>
          <w:rFonts w:ascii="Arial" w:hAnsi="Arial" w:cs="Arial"/>
          <w:bCs/>
          <w:spacing w:val="-6"/>
          <w:sz w:val="19"/>
          <w:szCs w:val="19"/>
        </w:rPr>
        <w:t xml:space="preserve"> </w:t>
      </w:r>
      <w:r w:rsidRPr="00273ADE">
        <w:rPr>
          <w:rFonts w:ascii="Arial" w:hAnsi="Arial" w:cs="Arial"/>
          <w:bCs/>
          <w:sz w:val="19"/>
          <w:szCs w:val="19"/>
        </w:rPr>
        <w:t>and</w:t>
      </w:r>
      <w:r w:rsidRPr="00273ADE">
        <w:rPr>
          <w:rFonts w:ascii="Arial" w:hAnsi="Arial" w:cs="Arial"/>
          <w:bCs/>
          <w:spacing w:val="-5"/>
          <w:sz w:val="19"/>
          <w:szCs w:val="19"/>
        </w:rPr>
        <w:t xml:space="preserve"> </w:t>
      </w:r>
      <w:r w:rsidRPr="00273ADE">
        <w:rPr>
          <w:rFonts w:ascii="Arial" w:hAnsi="Arial" w:cs="Arial"/>
          <w:bCs/>
          <w:sz w:val="19"/>
          <w:szCs w:val="19"/>
        </w:rPr>
        <w:t>Development</w:t>
      </w:r>
      <w:r w:rsidRPr="00273ADE">
        <w:rPr>
          <w:rFonts w:ascii="Arial" w:hAnsi="Arial" w:cs="Arial"/>
          <w:bCs/>
          <w:spacing w:val="-5"/>
          <w:sz w:val="19"/>
          <w:szCs w:val="19"/>
        </w:rPr>
        <w:t xml:space="preserve"> </w:t>
      </w:r>
      <w:r w:rsidRPr="00273ADE">
        <w:rPr>
          <w:rFonts w:ascii="Arial" w:hAnsi="Arial" w:cs="Arial"/>
          <w:bCs/>
          <w:sz w:val="19"/>
          <w:szCs w:val="19"/>
        </w:rPr>
        <w:t>Regulations</w:t>
      </w:r>
      <w:r w:rsidRPr="00273ADE">
        <w:rPr>
          <w:rFonts w:ascii="Arial" w:hAnsi="Arial" w:cs="Arial"/>
          <w:bCs/>
          <w:spacing w:val="-5"/>
          <w:sz w:val="19"/>
          <w:szCs w:val="19"/>
        </w:rPr>
        <w:t xml:space="preserve"> </w:t>
      </w:r>
      <w:r w:rsidRPr="00273ADE">
        <w:rPr>
          <w:rFonts w:ascii="Arial" w:hAnsi="Arial" w:cs="Arial"/>
          <w:bCs/>
          <w:sz w:val="19"/>
          <w:szCs w:val="19"/>
        </w:rPr>
        <w:t>2001</w:t>
      </w:r>
      <w:r w:rsidRPr="00273ADE">
        <w:rPr>
          <w:rFonts w:ascii="Arial" w:hAnsi="Arial" w:cs="Arial"/>
          <w:bCs/>
          <w:spacing w:val="-4"/>
          <w:sz w:val="19"/>
          <w:szCs w:val="19"/>
        </w:rPr>
        <w:t xml:space="preserve"> </w:t>
      </w:r>
      <w:r w:rsidRPr="00273ADE">
        <w:rPr>
          <w:rFonts w:ascii="Arial" w:hAnsi="Arial" w:cs="Arial"/>
          <w:bCs/>
          <w:sz w:val="19"/>
          <w:szCs w:val="19"/>
        </w:rPr>
        <w:t>(as</w:t>
      </w:r>
      <w:r w:rsidRPr="00273ADE">
        <w:rPr>
          <w:rFonts w:ascii="Arial" w:hAnsi="Arial" w:cs="Arial"/>
          <w:bCs/>
          <w:spacing w:val="-3"/>
          <w:sz w:val="19"/>
          <w:szCs w:val="19"/>
        </w:rPr>
        <w:t xml:space="preserve"> </w:t>
      </w:r>
      <w:r w:rsidR="009B5EA2">
        <w:rPr>
          <w:rFonts w:ascii="Arial" w:hAnsi="Arial" w:cs="Arial"/>
          <w:bCs/>
          <w:sz w:val="19"/>
          <w:szCs w:val="19"/>
        </w:rPr>
        <w:t>a</w:t>
      </w:r>
      <w:r w:rsidRPr="00273ADE">
        <w:rPr>
          <w:rFonts w:ascii="Arial" w:hAnsi="Arial" w:cs="Arial"/>
          <w:bCs/>
          <w:sz w:val="19"/>
          <w:szCs w:val="19"/>
        </w:rPr>
        <w:t>mended)</w:t>
      </w:r>
    </w:p>
    <w:p w14:paraId="4306CC4B" w14:textId="77777777" w:rsidR="000E6B1E" w:rsidRPr="00325B4B" w:rsidRDefault="000E6B1E" w:rsidP="006A567F">
      <w:pPr>
        <w:spacing w:line="276" w:lineRule="auto"/>
        <w:jc w:val="center"/>
        <w:rPr>
          <w:rFonts w:ascii="Arial" w:hAnsi="Arial" w:cs="Arial"/>
          <w:b/>
          <w:bCs/>
          <w:sz w:val="19"/>
          <w:szCs w:val="19"/>
        </w:rPr>
      </w:pPr>
    </w:p>
    <w:p w14:paraId="1A1F9DBC" w14:textId="63F04888" w:rsidR="006A567F" w:rsidRPr="00325B4B" w:rsidRDefault="007662BB" w:rsidP="00ED4EFC">
      <w:pPr>
        <w:spacing w:line="276" w:lineRule="auto"/>
        <w:jc w:val="both"/>
        <w:rPr>
          <w:rFonts w:ascii="Arial" w:hAnsi="Arial" w:cs="Arial"/>
          <w:b/>
          <w:bCs/>
          <w:sz w:val="19"/>
          <w:szCs w:val="19"/>
        </w:rPr>
      </w:pPr>
      <w:bookmarkStart w:id="0" w:name="_Hlk166141062"/>
      <w:r w:rsidRPr="00325B4B">
        <w:rPr>
          <w:rFonts w:ascii="Arial" w:hAnsi="Arial" w:cs="Arial"/>
          <w:b/>
          <w:bCs/>
          <w:sz w:val="19"/>
          <w:szCs w:val="19"/>
        </w:rPr>
        <w:t>Propos</w:t>
      </w:r>
      <w:r w:rsidR="00F76396">
        <w:rPr>
          <w:rFonts w:ascii="Arial" w:hAnsi="Arial" w:cs="Arial"/>
          <w:b/>
          <w:bCs/>
          <w:sz w:val="19"/>
          <w:szCs w:val="19"/>
        </w:rPr>
        <w:t>ed Development</w:t>
      </w:r>
      <w:r w:rsidRPr="00325B4B">
        <w:rPr>
          <w:rFonts w:ascii="Arial" w:hAnsi="Arial" w:cs="Arial"/>
          <w:b/>
          <w:bCs/>
          <w:sz w:val="19"/>
          <w:szCs w:val="19"/>
        </w:rPr>
        <w:t xml:space="preserve">: </w:t>
      </w:r>
      <w:bookmarkEnd w:id="0"/>
      <w:r w:rsidR="006D6A7E" w:rsidRPr="00325B4B">
        <w:rPr>
          <w:rFonts w:ascii="Arial" w:hAnsi="Arial" w:cs="Arial"/>
          <w:b/>
          <w:bCs/>
          <w:sz w:val="19"/>
          <w:szCs w:val="19"/>
        </w:rPr>
        <w:t>New Fáilte Ireland Facility</w:t>
      </w:r>
      <w:r w:rsidR="005D4EA1">
        <w:rPr>
          <w:rFonts w:ascii="Arial" w:hAnsi="Arial" w:cs="Arial"/>
          <w:b/>
          <w:bCs/>
          <w:sz w:val="19"/>
          <w:szCs w:val="19"/>
        </w:rPr>
        <w:t xml:space="preserve"> Centre</w:t>
      </w:r>
      <w:r w:rsidR="006D6A7E" w:rsidRPr="00325B4B">
        <w:rPr>
          <w:rFonts w:ascii="Arial" w:hAnsi="Arial" w:cs="Arial"/>
          <w:b/>
          <w:bCs/>
          <w:sz w:val="19"/>
          <w:szCs w:val="19"/>
        </w:rPr>
        <w:t xml:space="preserve"> for Water Based Activities and Refurbishment of Existing Public Toilet Facilities at Killiney DART Station/ Beach Car Park, Station Road, Killiney, Co. Dublin</w:t>
      </w:r>
      <w:r w:rsidR="00635F1C">
        <w:rPr>
          <w:rFonts w:ascii="Arial" w:hAnsi="Arial" w:cs="Arial"/>
          <w:b/>
          <w:bCs/>
          <w:sz w:val="19"/>
          <w:szCs w:val="19"/>
        </w:rPr>
        <w:t xml:space="preserve"> </w:t>
      </w:r>
      <w:r w:rsidR="00ED4EFC">
        <w:rPr>
          <w:rFonts w:ascii="Arial" w:hAnsi="Arial" w:cs="Arial"/>
          <w:b/>
          <w:bCs/>
          <w:sz w:val="19"/>
          <w:szCs w:val="19"/>
        </w:rPr>
        <w:t>(</w:t>
      </w:r>
      <w:r w:rsidR="006A567F" w:rsidRPr="00325B4B">
        <w:rPr>
          <w:rFonts w:ascii="Arial" w:hAnsi="Arial" w:cs="Arial"/>
          <w:b/>
          <w:bCs/>
          <w:sz w:val="19"/>
          <w:szCs w:val="19"/>
        </w:rPr>
        <w:t>PC/TOU/01/2</w:t>
      </w:r>
      <w:r w:rsidR="00374563" w:rsidRPr="00325B4B">
        <w:rPr>
          <w:rFonts w:ascii="Arial" w:hAnsi="Arial" w:cs="Arial"/>
          <w:b/>
          <w:bCs/>
          <w:sz w:val="19"/>
          <w:szCs w:val="19"/>
        </w:rPr>
        <w:t>6</w:t>
      </w:r>
      <w:r w:rsidR="00ED4EFC">
        <w:rPr>
          <w:rFonts w:ascii="Arial" w:hAnsi="Arial" w:cs="Arial"/>
          <w:b/>
          <w:bCs/>
          <w:sz w:val="19"/>
          <w:szCs w:val="19"/>
        </w:rPr>
        <w:t>)</w:t>
      </w:r>
    </w:p>
    <w:p w14:paraId="6050604C" w14:textId="49F2E9F9" w:rsidR="000E6B1E" w:rsidRPr="00E442FA" w:rsidRDefault="000E6B1E" w:rsidP="006A567F">
      <w:pPr>
        <w:spacing w:line="276" w:lineRule="auto"/>
        <w:jc w:val="center"/>
        <w:rPr>
          <w:rFonts w:ascii="Arial" w:hAnsi="Arial" w:cs="Arial"/>
        </w:rPr>
      </w:pPr>
    </w:p>
    <w:p w14:paraId="53BD831E" w14:textId="37A1C0DB" w:rsidR="006A567F" w:rsidRPr="00325B4B" w:rsidRDefault="006A567F" w:rsidP="00931AC0">
      <w:pPr>
        <w:spacing w:line="276" w:lineRule="auto"/>
        <w:jc w:val="both"/>
        <w:rPr>
          <w:rFonts w:ascii="Arial" w:hAnsi="Arial" w:cs="Arial"/>
          <w:sz w:val="19"/>
          <w:szCs w:val="19"/>
        </w:rPr>
      </w:pPr>
      <w:bookmarkStart w:id="1" w:name="_Hlk111214666"/>
      <w:r w:rsidRPr="00325B4B">
        <w:rPr>
          <w:rFonts w:ascii="Arial" w:hAnsi="Arial" w:cs="Arial"/>
          <w:sz w:val="19"/>
          <w:szCs w:val="19"/>
        </w:rPr>
        <w:t>In accordance with Part 8, Article 81 of the Planning and Development Regulations, 2001 (as amended), Dún Laoghaire-</w:t>
      </w:r>
      <w:proofErr w:type="spellStart"/>
      <w:r w:rsidRPr="00325B4B">
        <w:rPr>
          <w:rFonts w:ascii="Arial" w:hAnsi="Arial" w:cs="Arial"/>
          <w:sz w:val="19"/>
          <w:szCs w:val="19"/>
        </w:rPr>
        <w:t>Rathdown</w:t>
      </w:r>
      <w:proofErr w:type="spellEnd"/>
      <w:r w:rsidRPr="00325B4B">
        <w:rPr>
          <w:rFonts w:ascii="Arial" w:hAnsi="Arial" w:cs="Arial"/>
          <w:sz w:val="19"/>
          <w:szCs w:val="19"/>
        </w:rPr>
        <w:t xml:space="preserve"> County Council hereby gives notice </w:t>
      </w:r>
      <w:r w:rsidR="00C16FAF">
        <w:rPr>
          <w:rFonts w:ascii="Arial" w:hAnsi="Arial" w:cs="Arial"/>
          <w:sz w:val="19"/>
          <w:szCs w:val="19"/>
        </w:rPr>
        <w:t>pertaining to the following development as set out below</w:t>
      </w:r>
      <w:r w:rsidRPr="00325B4B">
        <w:rPr>
          <w:rFonts w:ascii="Arial" w:hAnsi="Arial" w:cs="Arial"/>
          <w:sz w:val="19"/>
          <w:szCs w:val="19"/>
        </w:rPr>
        <w:t>:</w:t>
      </w:r>
    </w:p>
    <w:p w14:paraId="285C01DF" w14:textId="77777777" w:rsidR="006A567F" w:rsidRPr="00325B4B" w:rsidRDefault="006A567F" w:rsidP="00931AC0">
      <w:pPr>
        <w:spacing w:line="276" w:lineRule="auto"/>
        <w:jc w:val="both"/>
        <w:rPr>
          <w:rFonts w:ascii="Arial" w:hAnsi="Arial" w:cs="Arial"/>
          <w:sz w:val="19"/>
          <w:szCs w:val="19"/>
        </w:rPr>
      </w:pPr>
    </w:p>
    <w:p w14:paraId="612B50F6" w14:textId="6BB03206" w:rsidR="00D108F5" w:rsidRPr="00CD32FD" w:rsidRDefault="006A567F" w:rsidP="003355FD">
      <w:pPr>
        <w:spacing w:line="276" w:lineRule="auto"/>
        <w:jc w:val="both"/>
        <w:rPr>
          <w:rFonts w:ascii="Arial" w:hAnsi="Arial" w:cs="Arial"/>
          <w:b/>
          <w:bCs/>
          <w:sz w:val="19"/>
          <w:szCs w:val="19"/>
        </w:rPr>
      </w:pPr>
      <w:r w:rsidRPr="00CD32FD">
        <w:rPr>
          <w:rFonts w:ascii="Arial" w:hAnsi="Arial" w:cs="Arial"/>
          <w:b/>
          <w:bCs/>
          <w:sz w:val="19"/>
          <w:szCs w:val="19"/>
        </w:rPr>
        <w:t xml:space="preserve">Proposed development consists of 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>a new Fáilte Ireland Facility</w:t>
      </w:r>
      <w:r w:rsidR="00373E2C">
        <w:rPr>
          <w:rFonts w:ascii="Arial" w:hAnsi="Arial" w:cs="Arial"/>
          <w:b/>
          <w:bCs/>
          <w:sz w:val="19"/>
          <w:szCs w:val="19"/>
        </w:rPr>
        <w:t xml:space="preserve"> Centre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 xml:space="preserve"> for Water Based Activities and refurbish</w:t>
      </w:r>
      <w:r w:rsidR="0031417A">
        <w:rPr>
          <w:rFonts w:ascii="Arial" w:hAnsi="Arial" w:cs="Arial"/>
          <w:b/>
          <w:bCs/>
          <w:sz w:val="19"/>
          <w:szCs w:val="19"/>
        </w:rPr>
        <w:t>ment</w:t>
      </w:r>
      <w:r w:rsidR="005E62E2">
        <w:rPr>
          <w:rFonts w:ascii="Arial" w:hAnsi="Arial" w:cs="Arial"/>
          <w:b/>
          <w:bCs/>
          <w:sz w:val="19"/>
          <w:szCs w:val="19"/>
        </w:rPr>
        <w:t xml:space="preserve"> of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 xml:space="preserve"> existing public toilet facilities. </w:t>
      </w:r>
      <w:r w:rsidR="00372DAD">
        <w:rPr>
          <w:rFonts w:ascii="Arial" w:hAnsi="Arial" w:cs="Arial"/>
          <w:b/>
          <w:bCs/>
          <w:sz w:val="19"/>
          <w:szCs w:val="19"/>
        </w:rPr>
        <w:t xml:space="preserve"> 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>The new Fáilte Ireland Facility</w:t>
      </w:r>
      <w:r w:rsidR="00373E2C">
        <w:rPr>
          <w:rFonts w:ascii="Arial" w:hAnsi="Arial" w:cs="Arial"/>
          <w:b/>
          <w:bCs/>
          <w:sz w:val="19"/>
          <w:szCs w:val="19"/>
        </w:rPr>
        <w:t xml:space="preserve"> Centre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 xml:space="preserve"> for Water Based Activities includes: 1 no. accessible Changing Places WC with shower</w:t>
      </w:r>
      <w:r w:rsidR="00F87703" w:rsidRPr="00CD32FD">
        <w:rPr>
          <w:rFonts w:ascii="Arial" w:hAnsi="Arial" w:cs="Arial"/>
          <w:b/>
          <w:bCs/>
          <w:sz w:val="19"/>
          <w:szCs w:val="19"/>
        </w:rPr>
        <w:t>,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 xml:space="preserve"> 1 no. wheelchair Accessible WC with shower</w:t>
      </w:r>
      <w:r w:rsidR="00F87703" w:rsidRPr="00CD32FD">
        <w:rPr>
          <w:rFonts w:ascii="Arial" w:hAnsi="Arial" w:cs="Arial"/>
          <w:b/>
          <w:bCs/>
          <w:sz w:val="19"/>
          <w:szCs w:val="19"/>
        </w:rPr>
        <w:t>,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 xml:space="preserve"> 2 no. FI WCs</w:t>
      </w:r>
      <w:r w:rsidR="00F87703" w:rsidRPr="00CD32FD">
        <w:rPr>
          <w:rFonts w:ascii="Arial" w:hAnsi="Arial" w:cs="Arial"/>
          <w:b/>
          <w:bCs/>
          <w:sz w:val="19"/>
          <w:szCs w:val="19"/>
        </w:rPr>
        <w:t>,</w:t>
      </w:r>
      <w:r w:rsidR="00961A49" w:rsidRPr="00CD32FD">
        <w:rPr>
          <w:rFonts w:ascii="Arial" w:hAnsi="Arial" w:cs="Arial"/>
          <w:b/>
          <w:bCs/>
          <w:sz w:val="19"/>
          <w:szCs w:val="19"/>
        </w:rPr>
        <w:t xml:space="preserve"> 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>3 no. shower/changing cubicles</w:t>
      </w:r>
      <w:r w:rsidR="00961A49" w:rsidRPr="00CD32FD">
        <w:rPr>
          <w:rFonts w:ascii="Arial" w:hAnsi="Arial" w:cs="Arial"/>
          <w:b/>
          <w:bCs/>
          <w:sz w:val="19"/>
          <w:szCs w:val="19"/>
        </w:rPr>
        <w:t xml:space="preserve">, 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>1 no. cleaner’s store</w:t>
      </w:r>
      <w:r w:rsidR="00961A49" w:rsidRPr="00CD32FD">
        <w:rPr>
          <w:rFonts w:ascii="Arial" w:hAnsi="Arial" w:cs="Arial"/>
          <w:b/>
          <w:bCs/>
          <w:sz w:val="19"/>
          <w:szCs w:val="19"/>
        </w:rPr>
        <w:t>, 3 n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>o. external showers</w:t>
      </w:r>
      <w:r w:rsidR="00961A49" w:rsidRPr="00CD32FD">
        <w:rPr>
          <w:rFonts w:ascii="Arial" w:hAnsi="Arial" w:cs="Arial"/>
          <w:b/>
          <w:bCs/>
          <w:sz w:val="19"/>
          <w:szCs w:val="19"/>
        </w:rPr>
        <w:t xml:space="preserve">, </w:t>
      </w:r>
      <w:r w:rsidR="00660EBE" w:rsidRPr="00CD32FD">
        <w:rPr>
          <w:rFonts w:ascii="Arial" w:hAnsi="Arial" w:cs="Arial"/>
          <w:b/>
          <w:bCs/>
          <w:sz w:val="19"/>
          <w:szCs w:val="19"/>
        </w:rPr>
        <w:t>S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>heltered induction/ training/ social area</w:t>
      </w:r>
      <w:r w:rsidR="00660EBE" w:rsidRPr="00CD32FD">
        <w:rPr>
          <w:rFonts w:ascii="Arial" w:hAnsi="Arial" w:cs="Arial"/>
          <w:b/>
          <w:bCs/>
          <w:sz w:val="19"/>
          <w:szCs w:val="19"/>
        </w:rPr>
        <w:t xml:space="preserve">, lockers and seating.  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>The refurbished existing public toilet facilities include:</w:t>
      </w:r>
      <w:r w:rsidR="00660EBE" w:rsidRPr="00CD32FD">
        <w:rPr>
          <w:rFonts w:ascii="Arial" w:hAnsi="Arial" w:cs="Arial"/>
          <w:b/>
          <w:bCs/>
          <w:sz w:val="19"/>
          <w:szCs w:val="19"/>
        </w:rPr>
        <w:t xml:space="preserve"> 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>6 no. unisex WC cubicles</w:t>
      </w:r>
      <w:r w:rsidR="00660EBE" w:rsidRPr="00CD32FD">
        <w:rPr>
          <w:rFonts w:ascii="Arial" w:hAnsi="Arial" w:cs="Arial"/>
          <w:b/>
          <w:bCs/>
          <w:sz w:val="19"/>
          <w:szCs w:val="19"/>
        </w:rPr>
        <w:t xml:space="preserve">, 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>1 no. unisex ambulant WC cubicle</w:t>
      </w:r>
      <w:r w:rsidR="00660EBE" w:rsidRPr="00CD32FD">
        <w:rPr>
          <w:rFonts w:ascii="Arial" w:hAnsi="Arial" w:cs="Arial"/>
          <w:b/>
          <w:bCs/>
          <w:sz w:val="19"/>
          <w:szCs w:val="19"/>
        </w:rPr>
        <w:t>,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 xml:space="preserve"> 1 no. wheelchair accessible WC.</w:t>
      </w:r>
      <w:r w:rsidR="00660EBE" w:rsidRPr="00CD32FD">
        <w:rPr>
          <w:rFonts w:ascii="Arial" w:hAnsi="Arial" w:cs="Arial"/>
          <w:b/>
          <w:bCs/>
          <w:sz w:val="19"/>
          <w:szCs w:val="19"/>
        </w:rPr>
        <w:t xml:space="preserve">  </w:t>
      </w:r>
      <w:r w:rsidR="003355FD" w:rsidRPr="00CD32FD">
        <w:rPr>
          <w:rFonts w:ascii="Arial" w:hAnsi="Arial" w:cs="Arial"/>
          <w:b/>
          <w:bCs/>
          <w:sz w:val="19"/>
          <w:szCs w:val="19"/>
        </w:rPr>
        <w:t>Also included are associated plant/ mechanical and electrical spaces, solar panels, sheltered pedestrian access route, landscaping, and reallocation of car parking spaces, associated utility connections and all associated site works at Killiney DART Station/ Beach Car Park, Station Road, Killiney, Co. Dublin.</w:t>
      </w:r>
    </w:p>
    <w:p w14:paraId="744CD049" w14:textId="77777777" w:rsidR="003355FD" w:rsidRPr="00325B4B" w:rsidRDefault="003355FD" w:rsidP="00931AC0">
      <w:pPr>
        <w:spacing w:line="276" w:lineRule="auto"/>
        <w:jc w:val="both"/>
        <w:rPr>
          <w:rFonts w:ascii="Arial" w:hAnsi="Arial" w:cs="Arial"/>
          <w:sz w:val="19"/>
          <w:szCs w:val="19"/>
        </w:rPr>
      </w:pPr>
    </w:p>
    <w:p w14:paraId="1AFF1E69" w14:textId="77777777" w:rsidR="00FF141C" w:rsidRPr="00325B4B" w:rsidRDefault="00FF141C" w:rsidP="00FF141C">
      <w:pPr>
        <w:spacing w:line="276" w:lineRule="auto"/>
        <w:jc w:val="both"/>
        <w:rPr>
          <w:rFonts w:ascii="Arial" w:hAnsi="Arial" w:cs="Arial"/>
          <w:sz w:val="19"/>
          <w:szCs w:val="19"/>
        </w:rPr>
      </w:pPr>
      <w:r w:rsidRPr="00325B4B">
        <w:rPr>
          <w:rFonts w:ascii="Arial" w:hAnsi="Arial" w:cs="Arial"/>
          <w:sz w:val="19"/>
          <w:szCs w:val="19"/>
        </w:rPr>
        <w:t>In accordance with Article 42(1) of the European Communities (Birds and Natural Habitats) Regulations 2011 (as amended), the Planning and Development Acts 2000 (as amended), Article 120(1</w:t>
      </w:r>
      <w:proofErr w:type="gramStart"/>
      <w:r w:rsidRPr="00325B4B">
        <w:rPr>
          <w:rFonts w:ascii="Arial" w:hAnsi="Arial" w:cs="Arial"/>
          <w:sz w:val="19"/>
          <w:szCs w:val="19"/>
        </w:rPr>
        <w:t>B)(</w:t>
      </w:r>
      <w:proofErr w:type="spellStart"/>
      <w:proofErr w:type="gramEnd"/>
      <w:r w:rsidRPr="00325B4B">
        <w:rPr>
          <w:rFonts w:ascii="Arial" w:hAnsi="Arial" w:cs="Arial"/>
          <w:sz w:val="19"/>
          <w:szCs w:val="19"/>
        </w:rPr>
        <w:t>i</w:t>
      </w:r>
      <w:proofErr w:type="spellEnd"/>
      <w:r w:rsidRPr="00325B4B">
        <w:rPr>
          <w:rFonts w:ascii="Arial" w:hAnsi="Arial" w:cs="Arial"/>
          <w:sz w:val="19"/>
          <w:szCs w:val="19"/>
        </w:rPr>
        <w:t>) of the Planning and Development Regulations 2001 (as amended) and the European Union (Planning and Development) (Environmental Impact Assessment) Regulations 2018, Dún Laoghaire-</w:t>
      </w:r>
      <w:proofErr w:type="spellStart"/>
      <w:r w:rsidRPr="00325B4B">
        <w:rPr>
          <w:rFonts w:ascii="Arial" w:hAnsi="Arial" w:cs="Arial"/>
          <w:sz w:val="19"/>
          <w:szCs w:val="19"/>
        </w:rPr>
        <w:t>Rathdown</w:t>
      </w:r>
      <w:proofErr w:type="spellEnd"/>
      <w:r w:rsidRPr="00325B4B">
        <w:rPr>
          <w:rFonts w:ascii="Arial" w:hAnsi="Arial" w:cs="Arial"/>
          <w:sz w:val="19"/>
          <w:szCs w:val="19"/>
        </w:rPr>
        <w:t xml:space="preserve"> County Council has made determinations following screening that:</w:t>
      </w:r>
    </w:p>
    <w:p w14:paraId="483E515A" w14:textId="6EF914DB" w:rsidR="00FF141C" w:rsidRPr="00325B4B" w:rsidRDefault="00FF141C" w:rsidP="009242C6">
      <w:pPr>
        <w:numPr>
          <w:ilvl w:val="0"/>
          <w:numId w:val="46"/>
        </w:numPr>
        <w:spacing w:line="276" w:lineRule="auto"/>
        <w:ind w:left="284" w:hanging="284"/>
        <w:jc w:val="both"/>
        <w:rPr>
          <w:rFonts w:ascii="Arial" w:hAnsi="Arial" w:cs="Arial"/>
          <w:sz w:val="19"/>
          <w:szCs w:val="19"/>
        </w:rPr>
      </w:pPr>
      <w:r w:rsidRPr="00325B4B">
        <w:rPr>
          <w:rFonts w:ascii="Arial" w:hAnsi="Arial" w:cs="Arial"/>
          <w:sz w:val="19"/>
          <w:szCs w:val="19"/>
        </w:rPr>
        <w:t>Stage 2 Appropriate Assessment is not required as the proposed development, individually or in combination with other plans or projects, and in the absence of mitigation, is not likely to have a significant effect on any European sites, in view of the site’s conservation objectives and best scientific knowledge.</w:t>
      </w:r>
    </w:p>
    <w:p w14:paraId="75E8DDAE" w14:textId="57EE3ED7" w:rsidR="00FF141C" w:rsidRPr="00325B4B" w:rsidRDefault="00FF141C" w:rsidP="009242C6">
      <w:pPr>
        <w:numPr>
          <w:ilvl w:val="0"/>
          <w:numId w:val="46"/>
        </w:numPr>
        <w:spacing w:line="276" w:lineRule="auto"/>
        <w:ind w:left="284" w:hanging="284"/>
        <w:jc w:val="both"/>
        <w:rPr>
          <w:rFonts w:ascii="Arial" w:hAnsi="Arial" w:cs="Arial"/>
          <w:sz w:val="19"/>
          <w:szCs w:val="19"/>
        </w:rPr>
      </w:pPr>
      <w:r w:rsidRPr="00325B4B">
        <w:rPr>
          <w:rFonts w:ascii="Arial" w:hAnsi="Arial" w:cs="Arial"/>
          <w:sz w:val="19"/>
          <w:szCs w:val="19"/>
        </w:rPr>
        <w:t>There is no real likelihood of significant effects on the environment arising from the proposed development and an Environmental Impact Assessment (EIA) is not required.</w:t>
      </w:r>
    </w:p>
    <w:p w14:paraId="3436C482" w14:textId="77777777" w:rsidR="00FF141C" w:rsidRPr="00460ABB" w:rsidRDefault="00FF141C" w:rsidP="006A567F">
      <w:pPr>
        <w:spacing w:line="276" w:lineRule="auto"/>
        <w:rPr>
          <w:rFonts w:ascii="Arial" w:hAnsi="Arial" w:cs="Arial"/>
          <w:sz w:val="10"/>
          <w:szCs w:val="10"/>
        </w:rPr>
      </w:pPr>
    </w:p>
    <w:p w14:paraId="276879AC" w14:textId="602D3B0D" w:rsidR="006A567F" w:rsidRPr="00325B4B" w:rsidRDefault="00931AC0" w:rsidP="00931AC0">
      <w:pPr>
        <w:spacing w:line="276" w:lineRule="auto"/>
        <w:jc w:val="both"/>
        <w:rPr>
          <w:rFonts w:ascii="Arial" w:hAnsi="Arial" w:cs="Arial"/>
          <w:sz w:val="19"/>
          <w:szCs w:val="19"/>
        </w:rPr>
      </w:pPr>
      <w:r w:rsidRPr="00325B4B">
        <w:rPr>
          <w:rFonts w:ascii="Arial" w:hAnsi="Arial" w:cs="Arial"/>
          <w:sz w:val="19"/>
          <w:szCs w:val="19"/>
        </w:rPr>
        <w:t xml:space="preserve">Any person may, within 4 weeks from the publication date of this notice, apply to An </w:t>
      </w:r>
      <w:proofErr w:type="spellStart"/>
      <w:r w:rsidRPr="00325B4B">
        <w:rPr>
          <w:rFonts w:ascii="Arial" w:hAnsi="Arial" w:cs="Arial"/>
          <w:sz w:val="19"/>
          <w:szCs w:val="19"/>
        </w:rPr>
        <w:t>Coimisiún</w:t>
      </w:r>
      <w:proofErr w:type="spellEnd"/>
      <w:r w:rsidRPr="00325B4B">
        <w:rPr>
          <w:rFonts w:ascii="Arial" w:hAnsi="Arial" w:cs="Arial"/>
          <w:sz w:val="19"/>
          <w:szCs w:val="19"/>
        </w:rPr>
        <w:t xml:space="preserve"> Pleanála for an EIA screening determination as to whether the proposed development would be likely to have significant effects on the environment.</w:t>
      </w:r>
    </w:p>
    <w:p w14:paraId="10BFBF43" w14:textId="77777777" w:rsidR="00931AC0" w:rsidRPr="00460ABB" w:rsidRDefault="00931AC0" w:rsidP="006A567F">
      <w:pPr>
        <w:spacing w:line="276" w:lineRule="auto"/>
        <w:rPr>
          <w:rFonts w:ascii="Arial" w:hAnsi="Arial" w:cs="Arial"/>
          <w:sz w:val="10"/>
          <w:szCs w:val="10"/>
        </w:rPr>
      </w:pPr>
    </w:p>
    <w:p w14:paraId="738544DE" w14:textId="37FCBADC" w:rsidR="00DF27C6" w:rsidRPr="00842393" w:rsidRDefault="6FB1FC87" w:rsidP="2C2079BB">
      <w:pPr>
        <w:spacing w:line="276" w:lineRule="auto"/>
        <w:jc w:val="both"/>
        <w:rPr>
          <w:rFonts w:ascii="Arial" w:hAnsi="Arial" w:cs="Arial"/>
          <w:b/>
          <w:bCs/>
          <w:sz w:val="19"/>
          <w:szCs w:val="19"/>
        </w:rPr>
      </w:pPr>
      <w:r w:rsidRPr="00842393">
        <w:rPr>
          <w:rFonts w:ascii="Arial" w:hAnsi="Arial" w:cs="Arial"/>
          <w:b/>
          <w:bCs/>
          <w:sz w:val="19"/>
          <w:szCs w:val="19"/>
        </w:rPr>
        <w:t xml:space="preserve">Plans and particulars of the proposals are available for inspection from </w:t>
      </w:r>
      <w:r w:rsidR="44F989A3" w:rsidRPr="00842393">
        <w:rPr>
          <w:rFonts w:ascii="Arial" w:hAnsi="Arial" w:cs="Arial"/>
          <w:b/>
          <w:bCs/>
          <w:sz w:val="19"/>
          <w:szCs w:val="19"/>
        </w:rPr>
        <w:t>Friday, 30th Octo</w:t>
      </w:r>
      <w:r w:rsidRPr="00842393">
        <w:rPr>
          <w:rFonts w:ascii="Arial" w:hAnsi="Arial" w:cs="Arial"/>
          <w:b/>
          <w:bCs/>
          <w:sz w:val="19"/>
          <w:szCs w:val="19"/>
        </w:rPr>
        <w:t>ber 2026 up to and</w:t>
      </w:r>
      <w:r w:rsidRPr="2C2079BB">
        <w:rPr>
          <w:rFonts w:ascii="Arial" w:hAnsi="Arial" w:cs="Arial"/>
          <w:b/>
          <w:bCs/>
          <w:sz w:val="19"/>
          <w:szCs w:val="19"/>
        </w:rPr>
        <w:t xml:space="preserve"> </w:t>
      </w:r>
      <w:r w:rsidRPr="00842393">
        <w:rPr>
          <w:rFonts w:ascii="Arial" w:hAnsi="Arial" w:cs="Arial"/>
          <w:b/>
          <w:bCs/>
          <w:sz w:val="19"/>
          <w:szCs w:val="19"/>
        </w:rPr>
        <w:t xml:space="preserve">including </w:t>
      </w:r>
      <w:r w:rsidR="00842393" w:rsidRPr="00842393">
        <w:rPr>
          <w:rFonts w:ascii="Arial" w:hAnsi="Arial" w:cs="Arial"/>
          <w:b/>
          <w:bCs/>
          <w:sz w:val="19"/>
          <w:szCs w:val="19"/>
        </w:rPr>
        <w:t xml:space="preserve">Monday, </w:t>
      </w:r>
      <w:r w:rsidR="24BF4F74" w:rsidRPr="00842393">
        <w:rPr>
          <w:rFonts w:ascii="Arial" w:hAnsi="Arial" w:cs="Arial"/>
          <w:b/>
          <w:bCs/>
          <w:sz w:val="19"/>
          <w:szCs w:val="19"/>
        </w:rPr>
        <w:t>14</w:t>
      </w:r>
      <w:r w:rsidR="24BF4F74" w:rsidRPr="00842393">
        <w:rPr>
          <w:rFonts w:ascii="Arial" w:hAnsi="Arial" w:cs="Arial"/>
          <w:b/>
          <w:bCs/>
          <w:sz w:val="19"/>
          <w:szCs w:val="19"/>
          <w:vertAlign w:val="superscript"/>
        </w:rPr>
        <w:t>th</w:t>
      </w:r>
      <w:r w:rsidR="24BF4F74" w:rsidRPr="00842393">
        <w:rPr>
          <w:rFonts w:ascii="Arial" w:hAnsi="Arial" w:cs="Arial"/>
          <w:b/>
          <w:bCs/>
          <w:sz w:val="19"/>
          <w:szCs w:val="19"/>
        </w:rPr>
        <w:t xml:space="preserve"> December</w:t>
      </w:r>
      <w:r w:rsidRPr="00842393">
        <w:rPr>
          <w:rFonts w:ascii="Arial" w:hAnsi="Arial" w:cs="Arial"/>
          <w:b/>
          <w:bCs/>
          <w:sz w:val="19"/>
          <w:szCs w:val="19"/>
        </w:rPr>
        <w:t xml:space="preserve"> 2026 as follows;</w:t>
      </w:r>
    </w:p>
    <w:p w14:paraId="5AAFEE0F" w14:textId="73340F57" w:rsidR="00DF27C6" w:rsidRPr="00325B4B" w:rsidRDefault="00DF27C6" w:rsidP="009242C6">
      <w:pPr>
        <w:numPr>
          <w:ilvl w:val="0"/>
          <w:numId w:val="47"/>
        </w:numPr>
        <w:spacing w:line="276" w:lineRule="auto"/>
        <w:ind w:left="284" w:hanging="284"/>
        <w:rPr>
          <w:rFonts w:ascii="Arial" w:hAnsi="Arial" w:cs="Arial"/>
          <w:b/>
          <w:bCs/>
          <w:sz w:val="19"/>
          <w:szCs w:val="19"/>
        </w:rPr>
      </w:pPr>
      <w:r w:rsidRPr="00325B4B">
        <w:rPr>
          <w:rFonts w:ascii="Arial" w:hAnsi="Arial" w:cs="Arial"/>
          <w:b/>
          <w:bCs/>
          <w:sz w:val="19"/>
          <w:szCs w:val="19"/>
        </w:rPr>
        <w:t>Council Offices, Planning Department, County Hall, Marine Road, Dún Laoghaire, County Dublin, between the hours of 10.00 a.m. to 4.00 p.m. Monday to Friday, excluding Bank Holidays</w:t>
      </w:r>
    </w:p>
    <w:p w14:paraId="2A4CA791" w14:textId="3DE5DDAF" w:rsidR="00DF27C6" w:rsidRPr="00325B4B" w:rsidRDefault="00DF27C6" w:rsidP="009242C6">
      <w:pPr>
        <w:numPr>
          <w:ilvl w:val="0"/>
          <w:numId w:val="47"/>
        </w:numPr>
        <w:spacing w:line="276" w:lineRule="auto"/>
        <w:ind w:left="284" w:hanging="284"/>
        <w:rPr>
          <w:rFonts w:ascii="Arial" w:hAnsi="Arial" w:cs="Arial"/>
          <w:b/>
          <w:bCs/>
          <w:sz w:val="19"/>
          <w:szCs w:val="19"/>
        </w:rPr>
      </w:pPr>
      <w:r w:rsidRPr="00325B4B">
        <w:rPr>
          <w:rFonts w:ascii="Arial" w:hAnsi="Arial" w:cs="Arial"/>
          <w:b/>
          <w:bCs/>
          <w:sz w:val="19"/>
          <w:szCs w:val="19"/>
        </w:rPr>
        <w:t>Council Offices, Dundrum Office Park, Dundrum, Dublin 14, between the hours 9.30 a.m. to 12.30 p.m. and 1.30 p.m. to 4.00 p.m. Monday to Friday, excluding Bank Holidays</w:t>
      </w:r>
    </w:p>
    <w:p w14:paraId="6B8C9FA9" w14:textId="58040D4A" w:rsidR="006A567F" w:rsidRPr="00325B4B" w:rsidRDefault="00DF27C6" w:rsidP="009242C6">
      <w:pPr>
        <w:numPr>
          <w:ilvl w:val="0"/>
          <w:numId w:val="47"/>
        </w:numPr>
        <w:spacing w:line="276" w:lineRule="auto"/>
        <w:ind w:left="284" w:hanging="284"/>
        <w:rPr>
          <w:rFonts w:ascii="Arial" w:hAnsi="Arial" w:cs="Arial"/>
          <w:b/>
          <w:bCs/>
          <w:sz w:val="19"/>
          <w:szCs w:val="19"/>
        </w:rPr>
      </w:pPr>
      <w:r w:rsidRPr="00325B4B">
        <w:rPr>
          <w:rFonts w:ascii="Arial" w:hAnsi="Arial" w:cs="Arial"/>
          <w:b/>
          <w:bCs/>
          <w:sz w:val="19"/>
          <w:szCs w:val="19"/>
        </w:rPr>
        <w:t>Online at the Council’s website public consultation hub homepage https://dlrcoco.citizenspace.com/</w:t>
      </w:r>
    </w:p>
    <w:p w14:paraId="64140B8E" w14:textId="77777777" w:rsidR="00DF27C6" w:rsidRPr="00460ABB" w:rsidRDefault="00DF27C6" w:rsidP="006A567F">
      <w:pPr>
        <w:spacing w:line="276" w:lineRule="auto"/>
        <w:rPr>
          <w:rFonts w:ascii="Arial" w:hAnsi="Arial" w:cs="Arial"/>
          <w:sz w:val="10"/>
          <w:szCs w:val="10"/>
        </w:rPr>
      </w:pPr>
    </w:p>
    <w:p w14:paraId="0CD60657" w14:textId="336BA327" w:rsidR="006A567F" w:rsidRPr="00842393" w:rsidRDefault="141FA3B8" w:rsidP="2C2079BB">
      <w:pPr>
        <w:spacing w:line="276" w:lineRule="auto"/>
        <w:jc w:val="both"/>
        <w:rPr>
          <w:rFonts w:ascii="Arial" w:hAnsi="Arial" w:cs="Arial"/>
          <w:sz w:val="19"/>
          <w:szCs w:val="19"/>
        </w:rPr>
      </w:pPr>
      <w:r w:rsidRPr="2C2079BB">
        <w:rPr>
          <w:rFonts w:ascii="Arial" w:hAnsi="Arial" w:cs="Arial"/>
          <w:sz w:val="19"/>
          <w:szCs w:val="19"/>
        </w:rPr>
        <w:t xml:space="preserve">Submissions or observations with respect to the proposed development, and dealing with the proper planning and </w:t>
      </w:r>
      <w:r w:rsidRPr="00842393">
        <w:rPr>
          <w:rFonts w:ascii="Arial" w:hAnsi="Arial" w:cs="Arial"/>
          <w:sz w:val="19"/>
          <w:szCs w:val="19"/>
        </w:rPr>
        <w:t xml:space="preserve">development of the area, may be made in writing on or before </w:t>
      </w:r>
      <w:r w:rsidR="39719C4D" w:rsidRPr="00842393">
        <w:rPr>
          <w:rFonts w:ascii="Arial" w:hAnsi="Arial" w:cs="Arial"/>
          <w:b/>
          <w:bCs/>
          <w:sz w:val="19"/>
          <w:szCs w:val="19"/>
        </w:rPr>
        <w:t>14</w:t>
      </w:r>
      <w:r w:rsidR="39719C4D" w:rsidRPr="00842393">
        <w:rPr>
          <w:rFonts w:ascii="Arial" w:hAnsi="Arial" w:cs="Arial"/>
          <w:b/>
          <w:bCs/>
          <w:sz w:val="19"/>
          <w:szCs w:val="19"/>
          <w:vertAlign w:val="superscript"/>
        </w:rPr>
        <w:t>th</w:t>
      </w:r>
      <w:r w:rsidR="39719C4D" w:rsidRPr="00842393">
        <w:rPr>
          <w:rFonts w:ascii="Arial" w:hAnsi="Arial" w:cs="Arial"/>
          <w:b/>
          <w:bCs/>
          <w:sz w:val="19"/>
          <w:szCs w:val="19"/>
        </w:rPr>
        <w:t xml:space="preserve"> December</w:t>
      </w:r>
      <w:r w:rsidRPr="00842393">
        <w:rPr>
          <w:rFonts w:ascii="Arial" w:hAnsi="Arial" w:cs="Arial"/>
          <w:b/>
          <w:bCs/>
          <w:sz w:val="19"/>
          <w:szCs w:val="19"/>
        </w:rPr>
        <w:t xml:space="preserve"> 202</w:t>
      </w:r>
      <w:r w:rsidR="18430E5A" w:rsidRPr="00842393">
        <w:rPr>
          <w:rFonts w:ascii="Arial" w:hAnsi="Arial" w:cs="Arial"/>
          <w:b/>
          <w:bCs/>
          <w:sz w:val="19"/>
          <w:szCs w:val="19"/>
        </w:rPr>
        <w:t>6</w:t>
      </w:r>
      <w:r w:rsidRPr="00842393">
        <w:rPr>
          <w:rFonts w:ascii="Arial" w:hAnsi="Arial" w:cs="Arial"/>
          <w:sz w:val="19"/>
          <w:szCs w:val="19"/>
        </w:rPr>
        <w:t xml:space="preserve"> as follows:</w:t>
      </w:r>
    </w:p>
    <w:p w14:paraId="79E50148" w14:textId="66AA40AE" w:rsidR="00946E5A" w:rsidRPr="00325B4B" w:rsidRDefault="00946E5A" w:rsidP="00946E5A">
      <w:pPr>
        <w:spacing w:line="276" w:lineRule="auto"/>
        <w:jc w:val="both"/>
        <w:rPr>
          <w:rFonts w:ascii="Arial" w:hAnsi="Arial" w:cs="Arial"/>
          <w:sz w:val="19"/>
          <w:szCs w:val="19"/>
        </w:rPr>
      </w:pPr>
      <w:r w:rsidRPr="00325B4B">
        <w:rPr>
          <w:rFonts w:ascii="Arial" w:hAnsi="Arial" w:cs="Arial"/>
          <w:sz w:val="19"/>
          <w:szCs w:val="19"/>
        </w:rPr>
        <w:t xml:space="preserve">(a) Online via </w:t>
      </w:r>
      <w:proofErr w:type="spellStart"/>
      <w:r w:rsidRPr="00325B4B">
        <w:rPr>
          <w:rFonts w:ascii="Arial" w:hAnsi="Arial" w:cs="Arial"/>
          <w:sz w:val="19"/>
          <w:szCs w:val="19"/>
        </w:rPr>
        <w:t>dlr</w:t>
      </w:r>
      <w:proofErr w:type="spellEnd"/>
      <w:r w:rsidRPr="00325B4B">
        <w:rPr>
          <w:rFonts w:ascii="Arial" w:hAnsi="Arial" w:cs="Arial"/>
          <w:sz w:val="19"/>
          <w:szCs w:val="19"/>
        </w:rPr>
        <w:t xml:space="preserve"> public consultations hub at </w:t>
      </w:r>
      <w:hyperlink r:id="rId8" w:history="1">
        <w:r w:rsidR="00D64874" w:rsidRPr="009F6048">
          <w:rPr>
            <w:rStyle w:val="Hyperlink"/>
            <w:rFonts w:ascii="Arial" w:hAnsi="Arial" w:cs="Arial"/>
            <w:b/>
            <w:bCs/>
            <w:sz w:val="19"/>
            <w:szCs w:val="19"/>
          </w:rPr>
          <w:t>https://dlrcoco.citizenspace.com/</w:t>
        </w:r>
      </w:hyperlink>
      <w:r w:rsidR="00D64874">
        <w:rPr>
          <w:rFonts w:ascii="Arial" w:hAnsi="Arial" w:cs="Arial"/>
          <w:b/>
          <w:bCs/>
          <w:sz w:val="19"/>
          <w:szCs w:val="19"/>
        </w:rPr>
        <w:t xml:space="preserve"> </w:t>
      </w:r>
    </w:p>
    <w:p w14:paraId="616F2D80" w14:textId="2D0AAC25" w:rsidR="00946E5A" w:rsidRPr="00325B4B" w:rsidRDefault="00946E5A" w:rsidP="00946E5A">
      <w:pPr>
        <w:spacing w:line="276" w:lineRule="auto"/>
        <w:jc w:val="both"/>
        <w:rPr>
          <w:rFonts w:ascii="Arial" w:hAnsi="Arial" w:cs="Arial"/>
          <w:sz w:val="19"/>
          <w:szCs w:val="19"/>
        </w:rPr>
      </w:pPr>
      <w:r w:rsidRPr="00325B4B">
        <w:rPr>
          <w:rFonts w:ascii="Arial" w:hAnsi="Arial" w:cs="Arial"/>
          <w:sz w:val="19"/>
          <w:szCs w:val="19"/>
        </w:rPr>
        <w:t xml:space="preserve">(b) by email to </w:t>
      </w:r>
      <w:hyperlink r:id="rId9" w:history="1">
        <w:r w:rsidR="00D64874" w:rsidRPr="009F6048">
          <w:rPr>
            <w:rStyle w:val="Hyperlink"/>
            <w:rFonts w:ascii="Arial" w:hAnsi="Arial" w:cs="Arial"/>
            <w:b/>
            <w:bCs/>
            <w:sz w:val="19"/>
            <w:szCs w:val="19"/>
          </w:rPr>
          <w:t>tourism@dlrcoco.ie</w:t>
        </w:r>
      </w:hyperlink>
      <w:r w:rsidR="00D64874">
        <w:rPr>
          <w:rFonts w:ascii="Arial" w:hAnsi="Arial" w:cs="Arial"/>
          <w:b/>
          <w:bCs/>
          <w:sz w:val="19"/>
          <w:szCs w:val="19"/>
        </w:rPr>
        <w:t xml:space="preserve"> </w:t>
      </w:r>
      <w:r w:rsidRPr="00325B4B">
        <w:rPr>
          <w:rFonts w:ascii="Arial" w:hAnsi="Arial" w:cs="Arial"/>
          <w:sz w:val="19"/>
          <w:szCs w:val="19"/>
        </w:rPr>
        <w:t xml:space="preserve"> or</w:t>
      </w:r>
    </w:p>
    <w:p w14:paraId="09BDF979" w14:textId="53E2F10F" w:rsidR="006A567F" w:rsidRPr="00325B4B" w:rsidRDefault="00946E5A" w:rsidP="009C70E8">
      <w:pPr>
        <w:spacing w:line="276" w:lineRule="auto"/>
        <w:jc w:val="both"/>
        <w:rPr>
          <w:rFonts w:ascii="Arial" w:hAnsi="Arial" w:cs="Arial"/>
          <w:sz w:val="19"/>
          <w:szCs w:val="19"/>
        </w:rPr>
      </w:pPr>
      <w:r w:rsidRPr="00325B4B">
        <w:rPr>
          <w:rFonts w:ascii="Arial" w:hAnsi="Arial" w:cs="Arial"/>
          <w:sz w:val="19"/>
          <w:szCs w:val="19"/>
        </w:rPr>
        <w:t xml:space="preserve">(c) in writing to </w:t>
      </w:r>
      <w:r w:rsidR="006A567F" w:rsidRPr="00325B4B">
        <w:rPr>
          <w:rFonts w:ascii="Arial" w:hAnsi="Arial" w:cs="Arial"/>
          <w:sz w:val="19"/>
          <w:szCs w:val="19"/>
        </w:rPr>
        <w:t xml:space="preserve">David Lawless, Administrative Officer, Finance &amp; Economic Development Department (Tourism Unit), </w:t>
      </w:r>
      <w:r w:rsidR="00670B85" w:rsidRPr="00325B4B">
        <w:rPr>
          <w:rFonts w:ascii="Arial" w:hAnsi="Arial" w:cs="Arial"/>
          <w:sz w:val="19"/>
          <w:szCs w:val="19"/>
        </w:rPr>
        <w:t>Dún Laoghaire-</w:t>
      </w:r>
      <w:proofErr w:type="spellStart"/>
      <w:r w:rsidR="00670B85" w:rsidRPr="00325B4B">
        <w:rPr>
          <w:rFonts w:ascii="Arial" w:hAnsi="Arial" w:cs="Arial"/>
          <w:sz w:val="19"/>
          <w:szCs w:val="19"/>
        </w:rPr>
        <w:t>Rathdown</w:t>
      </w:r>
      <w:proofErr w:type="spellEnd"/>
      <w:r w:rsidR="00670B85" w:rsidRPr="00325B4B">
        <w:rPr>
          <w:rFonts w:ascii="Arial" w:hAnsi="Arial" w:cs="Arial"/>
          <w:sz w:val="19"/>
          <w:szCs w:val="19"/>
        </w:rPr>
        <w:t xml:space="preserve"> Council, County Hall, Marine Road, Dún Laoghaire, Co. Dublin, A96 K6C9.</w:t>
      </w:r>
    </w:p>
    <w:bookmarkEnd w:id="1"/>
    <w:p w14:paraId="1E1661F2" w14:textId="245ABDEC" w:rsidR="006A567F" w:rsidRPr="00460ABB" w:rsidRDefault="006A567F" w:rsidP="006A567F">
      <w:pPr>
        <w:spacing w:line="276" w:lineRule="auto"/>
        <w:rPr>
          <w:rFonts w:ascii="Arial" w:hAnsi="Arial" w:cs="Arial"/>
          <w:sz w:val="10"/>
          <w:szCs w:val="10"/>
        </w:rPr>
      </w:pPr>
    </w:p>
    <w:p w14:paraId="5BB834B0" w14:textId="70F5C045" w:rsidR="006A567F" w:rsidRPr="00325B4B" w:rsidRDefault="141FA3B8" w:rsidP="00670B85">
      <w:pPr>
        <w:spacing w:line="276" w:lineRule="auto"/>
        <w:jc w:val="both"/>
        <w:rPr>
          <w:rFonts w:ascii="Arial" w:hAnsi="Arial" w:cs="Arial"/>
          <w:sz w:val="19"/>
          <w:szCs w:val="19"/>
        </w:rPr>
      </w:pPr>
      <w:r w:rsidRPr="2C2079BB">
        <w:rPr>
          <w:rFonts w:ascii="Arial" w:hAnsi="Arial" w:cs="Arial"/>
          <w:sz w:val="19"/>
          <w:szCs w:val="19"/>
        </w:rPr>
        <w:t xml:space="preserve">Submissions and Observations should be clearly marked: </w:t>
      </w:r>
      <w:r w:rsidR="4F5FBD4F" w:rsidRPr="2C2079BB">
        <w:rPr>
          <w:rFonts w:ascii="Arial" w:hAnsi="Arial" w:cs="Arial"/>
          <w:i/>
          <w:iCs/>
          <w:sz w:val="19"/>
          <w:szCs w:val="19"/>
        </w:rPr>
        <w:t>‘</w:t>
      </w:r>
      <w:r w:rsidR="4F5FBD4F" w:rsidRPr="2C2079BB">
        <w:rPr>
          <w:rFonts w:ascii="Arial" w:hAnsi="Arial" w:cs="Arial"/>
          <w:b/>
          <w:bCs/>
          <w:i/>
          <w:iCs/>
          <w:sz w:val="19"/>
          <w:szCs w:val="19"/>
        </w:rPr>
        <w:t>Proposed New Fáilte Ireland Facility</w:t>
      </w:r>
      <w:r w:rsidR="00373E2C">
        <w:rPr>
          <w:rFonts w:ascii="Arial" w:hAnsi="Arial" w:cs="Arial"/>
          <w:b/>
          <w:bCs/>
          <w:i/>
          <w:iCs/>
          <w:sz w:val="19"/>
          <w:szCs w:val="19"/>
        </w:rPr>
        <w:t xml:space="preserve"> Centre</w:t>
      </w:r>
      <w:r w:rsidR="4F5FBD4F" w:rsidRPr="2C2079BB">
        <w:rPr>
          <w:rFonts w:ascii="Arial" w:hAnsi="Arial" w:cs="Arial"/>
          <w:b/>
          <w:bCs/>
          <w:i/>
          <w:iCs/>
          <w:sz w:val="19"/>
          <w:szCs w:val="19"/>
        </w:rPr>
        <w:t xml:space="preserve"> for Water Based Activities and Refurbishment of Existing Public Toilet Facilities at Killiney DART Station/ Beach Car Park, Station Road, Killiney, Co. Dublin</w:t>
      </w:r>
      <w:r w:rsidR="5D6753D3" w:rsidRPr="2C2079BB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r w:rsidR="4F5FBD4F" w:rsidRPr="2C2079BB">
        <w:rPr>
          <w:rFonts w:ascii="Arial" w:hAnsi="Arial" w:cs="Arial"/>
          <w:b/>
          <w:bCs/>
          <w:i/>
          <w:iCs/>
          <w:sz w:val="19"/>
          <w:szCs w:val="19"/>
        </w:rPr>
        <w:t>PC/TOU/01/26</w:t>
      </w:r>
      <w:r w:rsidR="478C1F94" w:rsidRPr="2C2079BB">
        <w:rPr>
          <w:rFonts w:ascii="Arial" w:hAnsi="Arial" w:cs="Arial"/>
          <w:b/>
          <w:bCs/>
          <w:i/>
          <w:iCs/>
          <w:sz w:val="19"/>
          <w:szCs w:val="19"/>
        </w:rPr>
        <w:t>’</w:t>
      </w:r>
    </w:p>
    <w:p w14:paraId="18481311" w14:textId="77777777" w:rsidR="006A567F" w:rsidRPr="00325B4B" w:rsidRDefault="006A567F" w:rsidP="006A567F">
      <w:pPr>
        <w:spacing w:line="276" w:lineRule="auto"/>
        <w:rPr>
          <w:rFonts w:ascii="Arial" w:hAnsi="Arial" w:cs="Arial"/>
          <w:sz w:val="19"/>
          <w:szCs w:val="19"/>
        </w:rPr>
      </w:pPr>
    </w:p>
    <w:p w14:paraId="2881F101" w14:textId="3115948E" w:rsidR="006A567F" w:rsidRPr="00325B4B" w:rsidRDefault="00982F08" w:rsidP="006A567F">
      <w:pPr>
        <w:spacing w:line="276" w:lineRule="auto"/>
        <w:rPr>
          <w:rFonts w:ascii="Arial" w:hAnsi="Arial" w:cs="Arial"/>
          <w:b/>
          <w:bCs/>
          <w:sz w:val="19"/>
          <w:szCs w:val="19"/>
        </w:rPr>
      </w:pPr>
      <w:r w:rsidRPr="00325B4B">
        <w:rPr>
          <w:rFonts w:ascii="Arial" w:hAnsi="Arial" w:cs="Arial"/>
          <w:b/>
          <w:bCs/>
          <w:sz w:val="19"/>
          <w:szCs w:val="19"/>
        </w:rPr>
        <w:t>David Lawless, Administrative Officer, Finance &amp; Economic Development Department (Tourism Unit), Dún Laoghaire-</w:t>
      </w:r>
      <w:proofErr w:type="spellStart"/>
      <w:r w:rsidRPr="00325B4B">
        <w:rPr>
          <w:rFonts w:ascii="Arial" w:hAnsi="Arial" w:cs="Arial"/>
          <w:b/>
          <w:bCs/>
          <w:sz w:val="19"/>
          <w:szCs w:val="19"/>
        </w:rPr>
        <w:t>Rathdown</w:t>
      </w:r>
      <w:proofErr w:type="spellEnd"/>
      <w:r w:rsidRPr="00325B4B">
        <w:rPr>
          <w:rFonts w:ascii="Arial" w:hAnsi="Arial" w:cs="Arial"/>
          <w:b/>
          <w:bCs/>
          <w:sz w:val="19"/>
          <w:szCs w:val="19"/>
        </w:rPr>
        <w:t xml:space="preserve"> Council, County Hall, Marine Road, Dún Laoghaire, Co. Dublin, A96 K6C9.</w:t>
      </w:r>
    </w:p>
    <w:p w14:paraId="68C164BF" w14:textId="77777777" w:rsidR="00982F08" w:rsidRPr="00325B4B" w:rsidRDefault="00982F08" w:rsidP="006A567F">
      <w:pPr>
        <w:spacing w:line="276" w:lineRule="auto"/>
        <w:rPr>
          <w:rFonts w:ascii="Arial" w:hAnsi="Arial" w:cs="Arial"/>
          <w:b/>
          <w:bCs/>
          <w:sz w:val="19"/>
          <w:szCs w:val="19"/>
        </w:rPr>
      </w:pPr>
    </w:p>
    <w:p w14:paraId="0C3DCD0A" w14:textId="115E98CD" w:rsidR="001647B5" w:rsidRPr="00842393" w:rsidRDefault="141FA3B8" w:rsidP="2C2079BB">
      <w:pPr>
        <w:spacing w:line="276" w:lineRule="auto"/>
        <w:rPr>
          <w:rFonts w:ascii="Arial" w:hAnsi="Arial" w:cs="Arial"/>
          <w:b/>
          <w:bCs/>
          <w:sz w:val="19"/>
          <w:szCs w:val="19"/>
        </w:rPr>
      </w:pPr>
      <w:r w:rsidRPr="00842393">
        <w:rPr>
          <w:rFonts w:ascii="Arial" w:hAnsi="Arial" w:cs="Arial"/>
          <w:b/>
          <w:bCs/>
          <w:sz w:val="19"/>
          <w:szCs w:val="19"/>
        </w:rPr>
        <w:t>Date</w:t>
      </w:r>
      <w:r w:rsidR="38471259" w:rsidRPr="00842393">
        <w:rPr>
          <w:rFonts w:ascii="Arial" w:hAnsi="Arial" w:cs="Arial"/>
          <w:b/>
          <w:bCs/>
          <w:sz w:val="19"/>
          <w:szCs w:val="19"/>
        </w:rPr>
        <w:t>d</w:t>
      </w:r>
      <w:r w:rsidRPr="00842393">
        <w:rPr>
          <w:rFonts w:ascii="Arial" w:hAnsi="Arial" w:cs="Arial"/>
          <w:b/>
          <w:bCs/>
          <w:sz w:val="19"/>
          <w:szCs w:val="19"/>
        </w:rPr>
        <w:t>:</w:t>
      </w:r>
      <w:r w:rsidR="006A567F" w:rsidRPr="00842393">
        <w:tab/>
      </w:r>
      <w:r w:rsidR="69F468A9" w:rsidRPr="00842393">
        <w:rPr>
          <w:rFonts w:ascii="Arial" w:hAnsi="Arial" w:cs="Arial"/>
          <w:b/>
          <w:bCs/>
          <w:sz w:val="19"/>
          <w:szCs w:val="19"/>
        </w:rPr>
        <w:t>30</w:t>
      </w:r>
      <w:r w:rsidR="69F468A9" w:rsidRPr="00842393">
        <w:rPr>
          <w:rFonts w:ascii="Arial" w:hAnsi="Arial" w:cs="Arial"/>
          <w:b/>
          <w:bCs/>
          <w:sz w:val="19"/>
          <w:szCs w:val="19"/>
          <w:vertAlign w:val="superscript"/>
        </w:rPr>
        <w:t>th</w:t>
      </w:r>
      <w:r w:rsidR="69F468A9" w:rsidRPr="00842393">
        <w:rPr>
          <w:rFonts w:ascii="Arial" w:hAnsi="Arial" w:cs="Arial"/>
          <w:b/>
          <w:bCs/>
          <w:sz w:val="19"/>
          <w:szCs w:val="19"/>
        </w:rPr>
        <w:t xml:space="preserve"> October </w:t>
      </w:r>
      <w:r w:rsidR="38471259" w:rsidRPr="00842393">
        <w:rPr>
          <w:rFonts w:ascii="Arial" w:hAnsi="Arial" w:cs="Arial"/>
          <w:b/>
          <w:bCs/>
          <w:sz w:val="19"/>
          <w:szCs w:val="19"/>
        </w:rPr>
        <w:t>2026</w:t>
      </w:r>
    </w:p>
    <w:sectPr w:rsidR="001647B5" w:rsidRPr="00842393" w:rsidSect="00C75675">
      <w:pgSz w:w="11899" w:h="16838" w:code="9"/>
      <w:pgMar w:top="426" w:right="700" w:bottom="794" w:left="851" w:header="0" w:footer="85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B7874" w14:textId="77777777" w:rsidR="000503A9" w:rsidRPr="007C1628" w:rsidRDefault="000503A9">
      <w:r w:rsidRPr="007C1628">
        <w:separator/>
      </w:r>
    </w:p>
  </w:endnote>
  <w:endnote w:type="continuationSeparator" w:id="0">
    <w:p w14:paraId="013667A6" w14:textId="77777777" w:rsidR="000503A9" w:rsidRPr="007C1628" w:rsidRDefault="000503A9">
      <w:r w:rsidRPr="007C16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68176" w14:textId="77777777" w:rsidR="000503A9" w:rsidRPr="007C1628" w:rsidRDefault="000503A9">
      <w:r w:rsidRPr="007C1628">
        <w:separator/>
      </w:r>
    </w:p>
  </w:footnote>
  <w:footnote w:type="continuationSeparator" w:id="0">
    <w:p w14:paraId="7964CEDB" w14:textId="77777777" w:rsidR="000503A9" w:rsidRPr="007C1628" w:rsidRDefault="000503A9">
      <w:r w:rsidRPr="007C162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D299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EA18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F04F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2A07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692A0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8AAB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1491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ECD9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463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24E08E3"/>
    <w:multiLevelType w:val="hybridMultilevel"/>
    <w:tmpl w:val="192C26B2"/>
    <w:lvl w:ilvl="0" w:tplc="C17AF09C">
      <w:start w:val="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4600427"/>
    <w:multiLevelType w:val="hybridMultilevel"/>
    <w:tmpl w:val="FD7C18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A10A06"/>
    <w:multiLevelType w:val="hybridMultilevel"/>
    <w:tmpl w:val="923EF93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AC04E2"/>
    <w:multiLevelType w:val="multilevel"/>
    <w:tmpl w:val="21FADA9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9B31A7E"/>
    <w:multiLevelType w:val="hybridMultilevel"/>
    <w:tmpl w:val="30F0E9D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077E66"/>
    <w:multiLevelType w:val="multilevel"/>
    <w:tmpl w:val="49F23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D545B59"/>
    <w:multiLevelType w:val="hybridMultilevel"/>
    <w:tmpl w:val="44D6545C"/>
    <w:lvl w:ilvl="0" w:tplc="BEEE3CD4">
      <w:start w:val="1"/>
      <w:numFmt w:val="lowerRoman"/>
      <w:lvlText w:val="(%1)"/>
      <w:lvlJc w:val="left"/>
      <w:pPr>
        <w:ind w:left="27" w:hanging="178"/>
      </w:pPr>
      <w:rPr>
        <w:rFonts w:ascii="Verdana" w:eastAsia="Verdana" w:hAnsi="Verdana" w:cs="Verdana" w:hint="default"/>
        <w:b/>
        <w:bCs/>
        <w:spacing w:val="-1"/>
        <w:w w:val="100"/>
        <w:sz w:val="10"/>
        <w:szCs w:val="10"/>
      </w:rPr>
    </w:lvl>
    <w:lvl w:ilvl="1" w:tplc="FD1CA458">
      <w:numFmt w:val="bullet"/>
      <w:lvlText w:val="•"/>
      <w:lvlJc w:val="left"/>
      <w:pPr>
        <w:ind w:left="706" w:hanging="178"/>
      </w:pPr>
      <w:rPr>
        <w:rFonts w:hint="default"/>
      </w:rPr>
    </w:lvl>
    <w:lvl w:ilvl="2" w:tplc="77EADA3A">
      <w:numFmt w:val="bullet"/>
      <w:lvlText w:val="•"/>
      <w:lvlJc w:val="left"/>
      <w:pPr>
        <w:ind w:left="1393" w:hanging="178"/>
      </w:pPr>
      <w:rPr>
        <w:rFonts w:hint="default"/>
      </w:rPr>
    </w:lvl>
    <w:lvl w:ilvl="3" w:tplc="7CC02DF2">
      <w:numFmt w:val="bullet"/>
      <w:lvlText w:val="•"/>
      <w:lvlJc w:val="left"/>
      <w:pPr>
        <w:ind w:left="2079" w:hanging="178"/>
      </w:pPr>
      <w:rPr>
        <w:rFonts w:hint="default"/>
      </w:rPr>
    </w:lvl>
    <w:lvl w:ilvl="4" w:tplc="1D6C006E">
      <w:numFmt w:val="bullet"/>
      <w:lvlText w:val="•"/>
      <w:lvlJc w:val="left"/>
      <w:pPr>
        <w:ind w:left="2766" w:hanging="178"/>
      </w:pPr>
      <w:rPr>
        <w:rFonts w:hint="default"/>
      </w:rPr>
    </w:lvl>
    <w:lvl w:ilvl="5" w:tplc="E7DEB240">
      <w:numFmt w:val="bullet"/>
      <w:lvlText w:val="•"/>
      <w:lvlJc w:val="left"/>
      <w:pPr>
        <w:ind w:left="3452" w:hanging="178"/>
      </w:pPr>
      <w:rPr>
        <w:rFonts w:hint="default"/>
      </w:rPr>
    </w:lvl>
    <w:lvl w:ilvl="6" w:tplc="F11A2D98">
      <w:numFmt w:val="bullet"/>
      <w:lvlText w:val="•"/>
      <w:lvlJc w:val="left"/>
      <w:pPr>
        <w:ind w:left="4139" w:hanging="178"/>
      </w:pPr>
      <w:rPr>
        <w:rFonts w:hint="default"/>
      </w:rPr>
    </w:lvl>
    <w:lvl w:ilvl="7" w:tplc="9FE0E162">
      <w:numFmt w:val="bullet"/>
      <w:lvlText w:val="•"/>
      <w:lvlJc w:val="left"/>
      <w:pPr>
        <w:ind w:left="4825" w:hanging="178"/>
      </w:pPr>
      <w:rPr>
        <w:rFonts w:hint="default"/>
      </w:rPr>
    </w:lvl>
    <w:lvl w:ilvl="8" w:tplc="0F04822E">
      <w:numFmt w:val="bullet"/>
      <w:lvlText w:val="•"/>
      <w:lvlJc w:val="left"/>
      <w:pPr>
        <w:ind w:left="5512" w:hanging="178"/>
      </w:pPr>
      <w:rPr>
        <w:rFonts w:hint="default"/>
      </w:rPr>
    </w:lvl>
  </w:abstractNum>
  <w:abstractNum w:abstractNumId="16" w15:restartNumberingAfterBreak="0">
    <w:nsid w:val="1F8A24EE"/>
    <w:multiLevelType w:val="hybridMultilevel"/>
    <w:tmpl w:val="40322CF4"/>
    <w:lvl w:ilvl="0" w:tplc="EC8C79E8">
      <w:start w:val="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1AB50AB"/>
    <w:multiLevelType w:val="hybridMultilevel"/>
    <w:tmpl w:val="E66AFA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6F288F"/>
    <w:multiLevelType w:val="hybridMultilevel"/>
    <w:tmpl w:val="ECDC4F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63F03"/>
    <w:multiLevelType w:val="multilevel"/>
    <w:tmpl w:val="49F23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D7777C3"/>
    <w:multiLevelType w:val="multilevel"/>
    <w:tmpl w:val="ABE28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9719DD"/>
    <w:multiLevelType w:val="hybridMultilevel"/>
    <w:tmpl w:val="DCCC2F9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4A4F50"/>
    <w:multiLevelType w:val="hybridMultilevel"/>
    <w:tmpl w:val="F2380F3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AF6075"/>
    <w:multiLevelType w:val="hybridMultilevel"/>
    <w:tmpl w:val="7082A538"/>
    <w:lvl w:ilvl="0" w:tplc="BFD26A66">
      <w:start w:val="1"/>
      <w:numFmt w:val="lowerRoman"/>
      <w:lvlText w:val="(%1)"/>
      <w:lvlJc w:val="left"/>
      <w:pPr>
        <w:ind w:left="27" w:hanging="155"/>
      </w:pPr>
      <w:rPr>
        <w:rFonts w:ascii="Verdana" w:eastAsia="Verdana" w:hAnsi="Verdana" w:cs="Verdana" w:hint="default"/>
        <w:spacing w:val="-1"/>
        <w:w w:val="100"/>
        <w:sz w:val="10"/>
        <w:szCs w:val="10"/>
      </w:rPr>
    </w:lvl>
    <w:lvl w:ilvl="1" w:tplc="63F630DE">
      <w:start w:val="1"/>
      <w:numFmt w:val="upperRoman"/>
      <w:lvlText w:val="(%2)"/>
      <w:lvlJc w:val="left"/>
      <w:pPr>
        <w:ind w:left="267" w:hanging="170"/>
      </w:pPr>
      <w:rPr>
        <w:rFonts w:ascii="Verdana" w:eastAsia="Verdana" w:hAnsi="Verdana" w:cs="Verdana" w:hint="default"/>
        <w:spacing w:val="-1"/>
        <w:w w:val="100"/>
        <w:sz w:val="10"/>
        <w:szCs w:val="10"/>
      </w:rPr>
    </w:lvl>
    <w:lvl w:ilvl="2" w:tplc="17BA93E2">
      <w:numFmt w:val="bullet"/>
      <w:lvlText w:val="•"/>
      <w:lvlJc w:val="left"/>
      <w:pPr>
        <w:ind w:left="996" w:hanging="170"/>
      </w:pPr>
      <w:rPr>
        <w:rFonts w:hint="default"/>
      </w:rPr>
    </w:lvl>
    <w:lvl w:ilvl="3" w:tplc="EF788FA8">
      <w:numFmt w:val="bullet"/>
      <w:lvlText w:val="•"/>
      <w:lvlJc w:val="left"/>
      <w:pPr>
        <w:ind w:left="1732" w:hanging="170"/>
      </w:pPr>
      <w:rPr>
        <w:rFonts w:hint="default"/>
      </w:rPr>
    </w:lvl>
    <w:lvl w:ilvl="4" w:tplc="B4128D94">
      <w:numFmt w:val="bullet"/>
      <w:lvlText w:val="•"/>
      <w:lvlJc w:val="left"/>
      <w:pPr>
        <w:ind w:left="2468" w:hanging="170"/>
      </w:pPr>
      <w:rPr>
        <w:rFonts w:hint="default"/>
      </w:rPr>
    </w:lvl>
    <w:lvl w:ilvl="5" w:tplc="FF6425DC">
      <w:numFmt w:val="bullet"/>
      <w:lvlText w:val="•"/>
      <w:lvlJc w:val="left"/>
      <w:pPr>
        <w:ind w:left="3204" w:hanging="170"/>
      </w:pPr>
      <w:rPr>
        <w:rFonts w:hint="default"/>
      </w:rPr>
    </w:lvl>
    <w:lvl w:ilvl="6" w:tplc="C76AD368">
      <w:numFmt w:val="bullet"/>
      <w:lvlText w:val="•"/>
      <w:lvlJc w:val="left"/>
      <w:pPr>
        <w:ind w:left="3940" w:hanging="170"/>
      </w:pPr>
      <w:rPr>
        <w:rFonts w:hint="default"/>
      </w:rPr>
    </w:lvl>
    <w:lvl w:ilvl="7" w:tplc="F574FD8C">
      <w:numFmt w:val="bullet"/>
      <w:lvlText w:val="•"/>
      <w:lvlJc w:val="left"/>
      <w:pPr>
        <w:ind w:left="4676" w:hanging="170"/>
      </w:pPr>
      <w:rPr>
        <w:rFonts w:hint="default"/>
      </w:rPr>
    </w:lvl>
    <w:lvl w:ilvl="8" w:tplc="909C47CE">
      <w:numFmt w:val="bullet"/>
      <w:lvlText w:val="•"/>
      <w:lvlJc w:val="left"/>
      <w:pPr>
        <w:ind w:left="5412" w:hanging="170"/>
      </w:pPr>
      <w:rPr>
        <w:rFonts w:hint="default"/>
      </w:rPr>
    </w:lvl>
  </w:abstractNum>
  <w:abstractNum w:abstractNumId="24" w15:restartNumberingAfterBreak="0">
    <w:nsid w:val="431951E4"/>
    <w:multiLevelType w:val="hybridMultilevel"/>
    <w:tmpl w:val="B74091D6"/>
    <w:lvl w:ilvl="0" w:tplc="2312EB46">
      <w:start w:val="1"/>
      <w:numFmt w:val="lowerRoman"/>
      <w:lvlText w:val="(%1)"/>
      <w:lvlJc w:val="left"/>
      <w:pPr>
        <w:ind w:left="27" w:hanging="155"/>
      </w:pPr>
      <w:rPr>
        <w:rFonts w:ascii="Verdana" w:eastAsia="Verdana" w:hAnsi="Verdana" w:cs="Verdana" w:hint="default"/>
        <w:spacing w:val="-1"/>
        <w:w w:val="100"/>
        <w:sz w:val="10"/>
        <w:szCs w:val="10"/>
      </w:rPr>
    </w:lvl>
    <w:lvl w:ilvl="1" w:tplc="818C3E46">
      <w:numFmt w:val="bullet"/>
      <w:lvlText w:val="•"/>
      <w:lvlJc w:val="left"/>
      <w:pPr>
        <w:ind w:left="706" w:hanging="155"/>
      </w:pPr>
      <w:rPr>
        <w:rFonts w:hint="default"/>
      </w:rPr>
    </w:lvl>
    <w:lvl w:ilvl="2" w:tplc="90707D08">
      <w:numFmt w:val="bullet"/>
      <w:lvlText w:val="•"/>
      <w:lvlJc w:val="left"/>
      <w:pPr>
        <w:ind w:left="1393" w:hanging="155"/>
      </w:pPr>
      <w:rPr>
        <w:rFonts w:hint="default"/>
      </w:rPr>
    </w:lvl>
    <w:lvl w:ilvl="3" w:tplc="09AEB062">
      <w:numFmt w:val="bullet"/>
      <w:lvlText w:val="•"/>
      <w:lvlJc w:val="left"/>
      <w:pPr>
        <w:ind w:left="2079" w:hanging="155"/>
      </w:pPr>
      <w:rPr>
        <w:rFonts w:hint="default"/>
      </w:rPr>
    </w:lvl>
    <w:lvl w:ilvl="4" w:tplc="37CE2A0E">
      <w:numFmt w:val="bullet"/>
      <w:lvlText w:val="•"/>
      <w:lvlJc w:val="left"/>
      <w:pPr>
        <w:ind w:left="2766" w:hanging="155"/>
      </w:pPr>
      <w:rPr>
        <w:rFonts w:hint="default"/>
      </w:rPr>
    </w:lvl>
    <w:lvl w:ilvl="5" w:tplc="AA48FF50">
      <w:numFmt w:val="bullet"/>
      <w:lvlText w:val="•"/>
      <w:lvlJc w:val="left"/>
      <w:pPr>
        <w:ind w:left="3452" w:hanging="155"/>
      </w:pPr>
      <w:rPr>
        <w:rFonts w:hint="default"/>
      </w:rPr>
    </w:lvl>
    <w:lvl w:ilvl="6" w:tplc="59EAC220">
      <w:numFmt w:val="bullet"/>
      <w:lvlText w:val="•"/>
      <w:lvlJc w:val="left"/>
      <w:pPr>
        <w:ind w:left="4139" w:hanging="155"/>
      </w:pPr>
      <w:rPr>
        <w:rFonts w:hint="default"/>
      </w:rPr>
    </w:lvl>
    <w:lvl w:ilvl="7" w:tplc="FDFEC7F8">
      <w:numFmt w:val="bullet"/>
      <w:lvlText w:val="•"/>
      <w:lvlJc w:val="left"/>
      <w:pPr>
        <w:ind w:left="4825" w:hanging="155"/>
      </w:pPr>
      <w:rPr>
        <w:rFonts w:hint="default"/>
      </w:rPr>
    </w:lvl>
    <w:lvl w:ilvl="8" w:tplc="22D0E474">
      <w:numFmt w:val="bullet"/>
      <w:lvlText w:val="•"/>
      <w:lvlJc w:val="left"/>
      <w:pPr>
        <w:ind w:left="5512" w:hanging="155"/>
      </w:pPr>
      <w:rPr>
        <w:rFonts w:hint="default"/>
      </w:rPr>
    </w:lvl>
  </w:abstractNum>
  <w:abstractNum w:abstractNumId="25" w15:restartNumberingAfterBreak="0">
    <w:nsid w:val="45C152E4"/>
    <w:multiLevelType w:val="multilevel"/>
    <w:tmpl w:val="6422EC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683548B"/>
    <w:multiLevelType w:val="hybridMultilevel"/>
    <w:tmpl w:val="38E40742"/>
    <w:lvl w:ilvl="0" w:tplc="BC767E46">
      <w:start w:val="1"/>
      <w:numFmt w:val="lowerRoman"/>
      <w:lvlText w:val="(%1)"/>
      <w:lvlJc w:val="left"/>
      <w:pPr>
        <w:ind w:left="27" w:hanging="180"/>
      </w:pPr>
      <w:rPr>
        <w:rFonts w:ascii="Verdana" w:eastAsia="Verdana" w:hAnsi="Verdana" w:cs="Verdana" w:hint="default"/>
        <w:b/>
        <w:bCs/>
        <w:spacing w:val="-1"/>
        <w:w w:val="100"/>
        <w:sz w:val="10"/>
        <w:szCs w:val="10"/>
      </w:rPr>
    </w:lvl>
    <w:lvl w:ilvl="1" w:tplc="E0B294BA">
      <w:numFmt w:val="bullet"/>
      <w:lvlText w:val="•"/>
      <w:lvlJc w:val="left"/>
      <w:pPr>
        <w:ind w:left="706" w:hanging="180"/>
      </w:pPr>
      <w:rPr>
        <w:rFonts w:hint="default"/>
      </w:rPr>
    </w:lvl>
    <w:lvl w:ilvl="2" w:tplc="300C9910">
      <w:numFmt w:val="bullet"/>
      <w:lvlText w:val="•"/>
      <w:lvlJc w:val="left"/>
      <w:pPr>
        <w:ind w:left="1393" w:hanging="180"/>
      </w:pPr>
      <w:rPr>
        <w:rFonts w:hint="default"/>
      </w:rPr>
    </w:lvl>
    <w:lvl w:ilvl="3" w:tplc="7534E664">
      <w:numFmt w:val="bullet"/>
      <w:lvlText w:val="•"/>
      <w:lvlJc w:val="left"/>
      <w:pPr>
        <w:ind w:left="2079" w:hanging="180"/>
      </w:pPr>
      <w:rPr>
        <w:rFonts w:hint="default"/>
      </w:rPr>
    </w:lvl>
    <w:lvl w:ilvl="4" w:tplc="07B87034">
      <w:numFmt w:val="bullet"/>
      <w:lvlText w:val="•"/>
      <w:lvlJc w:val="left"/>
      <w:pPr>
        <w:ind w:left="2766" w:hanging="180"/>
      </w:pPr>
      <w:rPr>
        <w:rFonts w:hint="default"/>
      </w:rPr>
    </w:lvl>
    <w:lvl w:ilvl="5" w:tplc="D8E44F16">
      <w:numFmt w:val="bullet"/>
      <w:lvlText w:val="•"/>
      <w:lvlJc w:val="left"/>
      <w:pPr>
        <w:ind w:left="3452" w:hanging="180"/>
      </w:pPr>
      <w:rPr>
        <w:rFonts w:hint="default"/>
      </w:rPr>
    </w:lvl>
    <w:lvl w:ilvl="6" w:tplc="68A044FE">
      <w:numFmt w:val="bullet"/>
      <w:lvlText w:val="•"/>
      <w:lvlJc w:val="left"/>
      <w:pPr>
        <w:ind w:left="4139" w:hanging="180"/>
      </w:pPr>
      <w:rPr>
        <w:rFonts w:hint="default"/>
      </w:rPr>
    </w:lvl>
    <w:lvl w:ilvl="7" w:tplc="58088770">
      <w:numFmt w:val="bullet"/>
      <w:lvlText w:val="•"/>
      <w:lvlJc w:val="left"/>
      <w:pPr>
        <w:ind w:left="4825" w:hanging="180"/>
      </w:pPr>
      <w:rPr>
        <w:rFonts w:hint="default"/>
      </w:rPr>
    </w:lvl>
    <w:lvl w:ilvl="8" w:tplc="6AF22C72">
      <w:numFmt w:val="bullet"/>
      <w:lvlText w:val="•"/>
      <w:lvlJc w:val="left"/>
      <w:pPr>
        <w:ind w:left="5512" w:hanging="180"/>
      </w:pPr>
      <w:rPr>
        <w:rFonts w:hint="default"/>
      </w:rPr>
    </w:lvl>
  </w:abstractNum>
  <w:abstractNum w:abstractNumId="27" w15:restartNumberingAfterBreak="0">
    <w:nsid w:val="46AA20E9"/>
    <w:multiLevelType w:val="hybridMultilevel"/>
    <w:tmpl w:val="63E4B1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545A0E"/>
    <w:multiLevelType w:val="hybridMultilevel"/>
    <w:tmpl w:val="046AD38E"/>
    <w:lvl w:ilvl="0" w:tplc="50B0DA0C">
      <w:start w:val="1"/>
      <w:numFmt w:val="lowerRoman"/>
      <w:pStyle w:val="QuoteIndent2"/>
      <w:lvlText w:val="(%1)"/>
      <w:lvlJc w:val="left"/>
      <w:pPr>
        <w:ind w:left="185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74" w:hanging="360"/>
      </w:pPr>
    </w:lvl>
    <w:lvl w:ilvl="2" w:tplc="1809001B" w:tentative="1">
      <w:start w:val="1"/>
      <w:numFmt w:val="lowerRoman"/>
      <w:lvlText w:val="%3."/>
      <w:lvlJc w:val="right"/>
      <w:pPr>
        <w:ind w:left="3294" w:hanging="180"/>
      </w:pPr>
    </w:lvl>
    <w:lvl w:ilvl="3" w:tplc="1809000F" w:tentative="1">
      <w:start w:val="1"/>
      <w:numFmt w:val="decimal"/>
      <w:lvlText w:val="%4."/>
      <w:lvlJc w:val="left"/>
      <w:pPr>
        <w:ind w:left="4014" w:hanging="360"/>
      </w:pPr>
    </w:lvl>
    <w:lvl w:ilvl="4" w:tplc="18090019" w:tentative="1">
      <w:start w:val="1"/>
      <w:numFmt w:val="lowerLetter"/>
      <w:lvlText w:val="%5."/>
      <w:lvlJc w:val="left"/>
      <w:pPr>
        <w:ind w:left="4734" w:hanging="360"/>
      </w:pPr>
    </w:lvl>
    <w:lvl w:ilvl="5" w:tplc="1809001B" w:tentative="1">
      <w:start w:val="1"/>
      <w:numFmt w:val="lowerRoman"/>
      <w:lvlText w:val="%6."/>
      <w:lvlJc w:val="right"/>
      <w:pPr>
        <w:ind w:left="5454" w:hanging="180"/>
      </w:pPr>
    </w:lvl>
    <w:lvl w:ilvl="6" w:tplc="1809000F" w:tentative="1">
      <w:start w:val="1"/>
      <w:numFmt w:val="decimal"/>
      <w:lvlText w:val="%7."/>
      <w:lvlJc w:val="left"/>
      <w:pPr>
        <w:ind w:left="6174" w:hanging="360"/>
      </w:pPr>
    </w:lvl>
    <w:lvl w:ilvl="7" w:tplc="18090019" w:tentative="1">
      <w:start w:val="1"/>
      <w:numFmt w:val="lowerLetter"/>
      <w:lvlText w:val="%8."/>
      <w:lvlJc w:val="left"/>
      <w:pPr>
        <w:ind w:left="6894" w:hanging="360"/>
      </w:pPr>
    </w:lvl>
    <w:lvl w:ilvl="8" w:tplc="1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 w15:restartNumberingAfterBreak="0">
    <w:nsid w:val="51A602C1"/>
    <w:multiLevelType w:val="hybridMultilevel"/>
    <w:tmpl w:val="F5264A78"/>
    <w:lvl w:ilvl="0" w:tplc="05B43252">
      <w:start w:val="1"/>
      <w:numFmt w:val="lowerLetter"/>
      <w:pStyle w:val="QuoteIndent1"/>
      <w:lvlText w:val="(%1)"/>
      <w:lvlJc w:val="left"/>
      <w:pPr>
        <w:ind w:left="92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C06EB5"/>
    <w:multiLevelType w:val="hybridMultilevel"/>
    <w:tmpl w:val="C66A7E54"/>
    <w:lvl w:ilvl="0" w:tplc="53E6041E">
      <w:start w:val="1"/>
      <w:numFmt w:val="decimal"/>
      <w:pStyle w:val="Heading0"/>
      <w:lvlText w:val="0.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91E33"/>
    <w:multiLevelType w:val="hybridMultilevel"/>
    <w:tmpl w:val="9C144DA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A05EDF"/>
    <w:multiLevelType w:val="hybridMultilevel"/>
    <w:tmpl w:val="FEACAA7C"/>
    <w:lvl w:ilvl="0" w:tplc="FD3C8C7E">
      <w:start w:val="1"/>
      <w:numFmt w:val="decimal"/>
      <w:pStyle w:val="Heading1"/>
      <w:lvlText w:val="%1.0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F52ECF"/>
    <w:multiLevelType w:val="hybridMultilevel"/>
    <w:tmpl w:val="D1F08CE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8066ED"/>
    <w:multiLevelType w:val="hybridMultilevel"/>
    <w:tmpl w:val="4D9CDA02"/>
    <w:lvl w:ilvl="0" w:tplc="17F44638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1330D6"/>
    <w:multiLevelType w:val="hybridMultilevel"/>
    <w:tmpl w:val="6AEEA4E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56536D"/>
    <w:multiLevelType w:val="hybridMultilevel"/>
    <w:tmpl w:val="72F6D476"/>
    <w:lvl w:ilvl="0" w:tplc="30BCE8B0">
      <w:start w:val="1"/>
      <w:numFmt w:val="lowerRoman"/>
      <w:lvlText w:val="(%1)"/>
      <w:lvlJc w:val="left"/>
      <w:pPr>
        <w:ind w:left="27" w:hanging="155"/>
      </w:pPr>
      <w:rPr>
        <w:rFonts w:ascii="Verdana" w:eastAsia="Verdana" w:hAnsi="Verdana" w:cs="Verdana" w:hint="default"/>
        <w:spacing w:val="-1"/>
        <w:w w:val="100"/>
        <w:sz w:val="10"/>
        <w:szCs w:val="10"/>
      </w:rPr>
    </w:lvl>
    <w:lvl w:ilvl="1" w:tplc="2A403FF8">
      <w:numFmt w:val="bullet"/>
      <w:lvlText w:val="•"/>
      <w:lvlJc w:val="left"/>
      <w:pPr>
        <w:ind w:left="706" w:hanging="155"/>
      </w:pPr>
      <w:rPr>
        <w:rFonts w:hint="default"/>
      </w:rPr>
    </w:lvl>
    <w:lvl w:ilvl="2" w:tplc="948A14B8">
      <w:numFmt w:val="bullet"/>
      <w:lvlText w:val="•"/>
      <w:lvlJc w:val="left"/>
      <w:pPr>
        <w:ind w:left="1393" w:hanging="155"/>
      </w:pPr>
      <w:rPr>
        <w:rFonts w:hint="default"/>
      </w:rPr>
    </w:lvl>
    <w:lvl w:ilvl="3" w:tplc="1EEA432C">
      <w:numFmt w:val="bullet"/>
      <w:lvlText w:val="•"/>
      <w:lvlJc w:val="left"/>
      <w:pPr>
        <w:ind w:left="2079" w:hanging="155"/>
      </w:pPr>
      <w:rPr>
        <w:rFonts w:hint="default"/>
      </w:rPr>
    </w:lvl>
    <w:lvl w:ilvl="4" w:tplc="815075FE">
      <w:numFmt w:val="bullet"/>
      <w:lvlText w:val="•"/>
      <w:lvlJc w:val="left"/>
      <w:pPr>
        <w:ind w:left="2766" w:hanging="155"/>
      </w:pPr>
      <w:rPr>
        <w:rFonts w:hint="default"/>
      </w:rPr>
    </w:lvl>
    <w:lvl w:ilvl="5" w:tplc="F348CDAC">
      <w:numFmt w:val="bullet"/>
      <w:lvlText w:val="•"/>
      <w:lvlJc w:val="left"/>
      <w:pPr>
        <w:ind w:left="3452" w:hanging="155"/>
      </w:pPr>
      <w:rPr>
        <w:rFonts w:hint="default"/>
      </w:rPr>
    </w:lvl>
    <w:lvl w:ilvl="6" w:tplc="B85C199E">
      <w:numFmt w:val="bullet"/>
      <w:lvlText w:val="•"/>
      <w:lvlJc w:val="left"/>
      <w:pPr>
        <w:ind w:left="4139" w:hanging="155"/>
      </w:pPr>
      <w:rPr>
        <w:rFonts w:hint="default"/>
      </w:rPr>
    </w:lvl>
    <w:lvl w:ilvl="7" w:tplc="48984CE2">
      <w:numFmt w:val="bullet"/>
      <w:lvlText w:val="•"/>
      <w:lvlJc w:val="left"/>
      <w:pPr>
        <w:ind w:left="4825" w:hanging="155"/>
      </w:pPr>
      <w:rPr>
        <w:rFonts w:hint="default"/>
      </w:rPr>
    </w:lvl>
    <w:lvl w:ilvl="8" w:tplc="DBD64EFA">
      <w:numFmt w:val="bullet"/>
      <w:lvlText w:val="•"/>
      <w:lvlJc w:val="left"/>
      <w:pPr>
        <w:ind w:left="5512" w:hanging="155"/>
      </w:pPr>
      <w:rPr>
        <w:rFonts w:hint="default"/>
      </w:rPr>
    </w:lvl>
  </w:abstractNum>
  <w:abstractNum w:abstractNumId="37" w15:restartNumberingAfterBreak="0">
    <w:nsid w:val="671F6777"/>
    <w:multiLevelType w:val="hybridMultilevel"/>
    <w:tmpl w:val="F7DA25C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D26536"/>
    <w:multiLevelType w:val="hybridMultilevel"/>
    <w:tmpl w:val="4268F2D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AA74871"/>
    <w:multiLevelType w:val="hybridMultilevel"/>
    <w:tmpl w:val="A3E64C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CF4B44"/>
    <w:multiLevelType w:val="multilevel"/>
    <w:tmpl w:val="49F23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5A5583"/>
    <w:multiLevelType w:val="hybridMultilevel"/>
    <w:tmpl w:val="980C8D9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9948D6"/>
    <w:multiLevelType w:val="multilevel"/>
    <w:tmpl w:val="189A17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20D2833"/>
    <w:multiLevelType w:val="multilevel"/>
    <w:tmpl w:val="BED458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BA00581"/>
    <w:multiLevelType w:val="hybridMultilevel"/>
    <w:tmpl w:val="A86E32C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D197C"/>
    <w:multiLevelType w:val="hybridMultilevel"/>
    <w:tmpl w:val="789EAA86"/>
    <w:lvl w:ilvl="0" w:tplc="53D0B5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5637085">
    <w:abstractNumId w:val="29"/>
  </w:num>
  <w:num w:numId="2" w16cid:durableId="895622426">
    <w:abstractNumId w:val="28"/>
  </w:num>
  <w:num w:numId="3" w16cid:durableId="680736427">
    <w:abstractNumId w:val="34"/>
  </w:num>
  <w:num w:numId="4" w16cid:durableId="181601437">
    <w:abstractNumId w:val="45"/>
  </w:num>
  <w:num w:numId="5" w16cid:durableId="786120784">
    <w:abstractNumId w:val="24"/>
  </w:num>
  <w:num w:numId="6" w16cid:durableId="289751930">
    <w:abstractNumId w:val="36"/>
  </w:num>
  <w:num w:numId="7" w16cid:durableId="1438479065">
    <w:abstractNumId w:val="15"/>
  </w:num>
  <w:num w:numId="8" w16cid:durableId="753861582">
    <w:abstractNumId w:val="26"/>
  </w:num>
  <w:num w:numId="9" w16cid:durableId="927226543">
    <w:abstractNumId w:val="23"/>
  </w:num>
  <w:num w:numId="10" w16cid:durableId="714239177">
    <w:abstractNumId w:val="38"/>
  </w:num>
  <w:num w:numId="11" w16cid:durableId="977611351">
    <w:abstractNumId w:val="31"/>
  </w:num>
  <w:num w:numId="12" w16cid:durableId="1958101802">
    <w:abstractNumId w:val="13"/>
  </w:num>
  <w:num w:numId="13" w16cid:durableId="1554581438">
    <w:abstractNumId w:val="11"/>
  </w:num>
  <w:num w:numId="14" w16cid:durableId="834414535">
    <w:abstractNumId w:val="44"/>
  </w:num>
  <w:num w:numId="15" w16cid:durableId="1154293748">
    <w:abstractNumId w:val="27"/>
  </w:num>
  <w:num w:numId="16" w16cid:durableId="488910945">
    <w:abstractNumId w:val="7"/>
  </w:num>
  <w:num w:numId="17" w16cid:durableId="1007514272">
    <w:abstractNumId w:val="6"/>
  </w:num>
  <w:num w:numId="18" w16cid:durableId="847448322">
    <w:abstractNumId w:val="5"/>
  </w:num>
  <w:num w:numId="19" w16cid:durableId="1096444337">
    <w:abstractNumId w:val="4"/>
  </w:num>
  <w:num w:numId="20" w16cid:durableId="1848519840">
    <w:abstractNumId w:val="8"/>
  </w:num>
  <w:num w:numId="21" w16cid:durableId="1106197331">
    <w:abstractNumId w:val="3"/>
  </w:num>
  <w:num w:numId="22" w16cid:durableId="204946591">
    <w:abstractNumId w:val="2"/>
  </w:num>
  <w:num w:numId="23" w16cid:durableId="1924223713">
    <w:abstractNumId w:val="1"/>
  </w:num>
  <w:num w:numId="24" w16cid:durableId="1468668337">
    <w:abstractNumId w:val="0"/>
  </w:num>
  <w:num w:numId="25" w16cid:durableId="1063678745">
    <w:abstractNumId w:val="32"/>
  </w:num>
  <w:num w:numId="26" w16cid:durableId="1185482798">
    <w:abstractNumId w:val="12"/>
  </w:num>
  <w:num w:numId="27" w16cid:durableId="2067991966">
    <w:abstractNumId w:val="42"/>
  </w:num>
  <w:num w:numId="28" w16cid:durableId="342557169">
    <w:abstractNumId w:val="43"/>
  </w:num>
  <w:num w:numId="29" w16cid:durableId="529034485">
    <w:abstractNumId w:val="16"/>
  </w:num>
  <w:num w:numId="30" w16cid:durableId="934439783">
    <w:abstractNumId w:val="9"/>
  </w:num>
  <w:num w:numId="31" w16cid:durableId="295911999">
    <w:abstractNumId w:val="25"/>
  </w:num>
  <w:num w:numId="32" w16cid:durableId="578755998">
    <w:abstractNumId w:val="30"/>
  </w:num>
  <w:num w:numId="33" w16cid:durableId="2027364350">
    <w:abstractNumId w:val="22"/>
  </w:num>
  <w:num w:numId="34" w16cid:durableId="1371849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66163484">
    <w:abstractNumId w:val="21"/>
  </w:num>
  <w:num w:numId="36" w16cid:durableId="2017540285">
    <w:abstractNumId w:val="39"/>
  </w:num>
  <w:num w:numId="37" w16cid:durableId="2092660418">
    <w:abstractNumId w:val="18"/>
  </w:num>
  <w:num w:numId="38" w16cid:durableId="1254974782">
    <w:abstractNumId w:val="37"/>
  </w:num>
  <w:num w:numId="39" w16cid:durableId="1211527803">
    <w:abstractNumId w:val="35"/>
  </w:num>
  <w:num w:numId="40" w16cid:durableId="4016856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582376053">
    <w:abstractNumId w:val="40"/>
  </w:num>
  <w:num w:numId="42" w16cid:durableId="1587493949">
    <w:abstractNumId w:val="14"/>
  </w:num>
  <w:num w:numId="43" w16cid:durableId="854005502">
    <w:abstractNumId w:val="19"/>
  </w:num>
  <w:num w:numId="44" w16cid:durableId="334039561">
    <w:abstractNumId w:val="33"/>
  </w:num>
  <w:num w:numId="45" w16cid:durableId="1517572333">
    <w:abstractNumId w:val="41"/>
  </w:num>
  <w:num w:numId="46" w16cid:durableId="716196641">
    <w:abstractNumId w:val="10"/>
  </w:num>
  <w:num w:numId="47" w16cid:durableId="1130516842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7AE1"/>
    <w:rsid w:val="000143B7"/>
    <w:rsid w:val="000201ED"/>
    <w:rsid w:val="000225AB"/>
    <w:rsid w:val="00024508"/>
    <w:rsid w:val="000300A7"/>
    <w:rsid w:val="00032F2E"/>
    <w:rsid w:val="00040E69"/>
    <w:rsid w:val="0004791E"/>
    <w:rsid w:val="000503A9"/>
    <w:rsid w:val="0005132B"/>
    <w:rsid w:val="00053D42"/>
    <w:rsid w:val="00055D59"/>
    <w:rsid w:val="00056429"/>
    <w:rsid w:val="00056AB5"/>
    <w:rsid w:val="00065C4A"/>
    <w:rsid w:val="00067200"/>
    <w:rsid w:val="000711C2"/>
    <w:rsid w:val="00074A93"/>
    <w:rsid w:val="00077774"/>
    <w:rsid w:val="00092696"/>
    <w:rsid w:val="00096184"/>
    <w:rsid w:val="000A2824"/>
    <w:rsid w:val="000B787D"/>
    <w:rsid w:val="000C0A21"/>
    <w:rsid w:val="000C32F8"/>
    <w:rsid w:val="000D23BE"/>
    <w:rsid w:val="000E02C1"/>
    <w:rsid w:val="000E6B1E"/>
    <w:rsid w:val="000E7665"/>
    <w:rsid w:val="000F2D37"/>
    <w:rsid w:val="000F45EB"/>
    <w:rsid w:val="000F4E6F"/>
    <w:rsid w:val="000F4F9F"/>
    <w:rsid w:val="000F5721"/>
    <w:rsid w:val="00100918"/>
    <w:rsid w:val="0010307A"/>
    <w:rsid w:val="00107A15"/>
    <w:rsid w:val="00111266"/>
    <w:rsid w:val="0011583F"/>
    <w:rsid w:val="00115C23"/>
    <w:rsid w:val="00115E0A"/>
    <w:rsid w:val="00127896"/>
    <w:rsid w:val="00130454"/>
    <w:rsid w:val="00133A5E"/>
    <w:rsid w:val="00134A76"/>
    <w:rsid w:val="00136FEA"/>
    <w:rsid w:val="00140299"/>
    <w:rsid w:val="001415B8"/>
    <w:rsid w:val="001465A0"/>
    <w:rsid w:val="001550B8"/>
    <w:rsid w:val="0015643D"/>
    <w:rsid w:val="0016424E"/>
    <w:rsid w:val="001647B5"/>
    <w:rsid w:val="00166D4A"/>
    <w:rsid w:val="0017015D"/>
    <w:rsid w:val="001704EC"/>
    <w:rsid w:val="001729D7"/>
    <w:rsid w:val="0018198B"/>
    <w:rsid w:val="001935D8"/>
    <w:rsid w:val="00193B5E"/>
    <w:rsid w:val="001A39FD"/>
    <w:rsid w:val="001A76A4"/>
    <w:rsid w:val="001B1205"/>
    <w:rsid w:val="001B3840"/>
    <w:rsid w:val="001B6B23"/>
    <w:rsid w:val="001B71ED"/>
    <w:rsid w:val="001D2039"/>
    <w:rsid w:val="001E4904"/>
    <w:rsid w:val="001F15F6"/>
    <w:rsid w:val="001F67CB"/>
    <w:rsid w:val="0020295F"/>
    <w:rsid w:val="00211311"/>
    <w:rsid w:val="00212EEB"/>
    <w:rsid w:val="00213794"/>
    <w:rsid w:val="00216A42"/>
    <w:rsid w:val="00231770"/>
    <w:rsid w:val="00232065"/>
    <w:rsid w:val="0023509C"/>
    <w:rsid w:val="0023550B"/>
    <w:rsid w:val="00235FE0"/>
    <w:rsid w:val="002442B9"/>
    <w:rsid w:val="002454BA"/>
    <w:rsid w:val="0024733A"/>
    <w:rsid w:val="00250518"/>
    <w:rsid w:val="0025386E"/>
    <w:rsid w:val="00267684"/>
    <w:rsid w:val="002707B1"/>
    <w:rsid w:val="00271C5A"/>
    <w:rsid w:val="00273ADE"/>
    <w:rsid w:val="002758EA"/>
    <w:rsid w:val="002854E8"/>
    <w:rsid w:val="00285FBB"/>
    <w:rsid w:val="0028731F"/>
    <w:rsid w:val="00292B7B"/>
    <w:rsid w:val="00293023"/>
    <w:rsid w:val="0029561B"/>
    <w:rsid w:val="002A0400"/>
    <w:rsid w:val="002A145B"/>
    <w:rsid w:val="002A4085"/>
    <w:rsid w:val="002B511C"/>
    <w:rsid w:val="002B75F4"/>
    <w:rsid w:val="002C4A41"/>
    <w:rsid w:val="002C5364"/>
    <w:rsid w:val="002C6BBC"/>
    <w:rsid w:val="002C6DBE"/>
    <w:rsid w:val="002D5C58"/>
    <w:rsid w:val="002E253D"/>
    <w:rsid w:val="002E66AF"/>
    <w:rsid w:val="00303BF8"/>
    <w:rsid w:val="0030633F"/>
    <w:rsid w:val="00306AB5"/>
    <w:rsid w:val="00307217"/>
    <w:rsid w:val="00307AE9"/>
    <w:rsid w:val="00307EFF"/>
    <w:rsid w:val="00310996"/>
    <w:rsid w:val="003123E5"/>
    <w:rsid w:val="0031417A"/>
    <w:rsid w:val="00315321"/>
    <w:rsid w:val="003156BC"/>
    <w:rsid w:val="00325B4B"/>
    <w:rsid w:val="00332A34"/>
    <w:rsid w:val="003355FD"/>
    <w:rsid w:val="00340C00"/>
    <w:rsid w:val="003423AE"/>
    <w:rsid w:val="0034501E"/>
    <w:rsid w:val="00350726"/>
    <w:rsid w:val="00350929"/>
    <w:rsid w:val="00355DF8"/>
    <w:rsid w:val="00357C88"/>
    <w:rsid w:val="00364707"/>
    <w:rsid w:val="00371076"/>
    <w:rsid w:val="00372DAD"/>
    <w:rsid w:val="00373E2C"/>
    <w:rsid w:val="00374563"/>
    <w:rsid w:val="00383CDD"/>
    <w:rsid w:val="00386C5A"/>
    <w:rsid w:val="003902F7"/>
    <w:rsid w:val="003959B0"/>
    <w:rsid w:val="003963B9"/>
    <w:rsid w:val="00397EA4"/>
    <w:rsid w:val="003A029F"/>
    <w:rsid w:val="003A0545"/>
    <w:rsid w:val="003A17BF"/>
    <w:rsid w:val="003A48F2"/>
    <w:rsid w:val="003B0319"/>
    <w:rsid w:val="003B7B72"/>
    <w:rsid w:val="003D43A0"/>
    <w:rsid w:val="003D6199"/>
    <w:rsid w:val="003E14A0"/>
    <w:rsid w:val="003E644F"/>
    <w:rsid w:val="003F01C3"/>
    <w:rsid w:val="003F7048"/>
    <w:rsid w:val="004017A5"/>
    <w:rsid w:val="00402FFB"/>
    <w:rsid w:val="00410CDC"/>
    <w:rsid w:val="00410F02"/>
    <w:rsid w:val="00413CFF"/>
    <w:rsid w:val="00415865"/>
    <w:rsid w:val="00427162"/>
    <w:rsid w:val="004315D6"/>
    <w:rsid w:val="00433E7C"/>
    <w:rsid w:val="00437AA8"/>
    <w:rsid w:val="00440F29"/>
    <w:rsid w:val="00457C0B"/>
    <w:rsid w:val="00457DE3"/>
    <w:rsid w:val="00460ABB"/>
    <w:rsid w:val="00460C36"/>
    <w:rsid w:val="00466E13"/>
    <w:rsid w:val="004670C5"/>
    <w:rsid w:val="00475AE5"/>
    <w:rsid w:val="00476194"/>
    <w:rsid w:val="0047712C"/>
    <w:rsid w:val="00481F27"/>
    <w:rsid w:val="00482AA9"/>
    <w:rsid w:val="00485390"/>
    <w:rsid w:val="004943C7"/>
    <w:rsid w:val="004A1BE1"/>
    <w:rsid w:val="004A7144"/>
    <w:rsid w:val="004B0B24"/>
    <w:rsid w:val="004B63F6"/>
    <w:rsid w:val="004C083B"/>
    <w:rsid w:val="004C0E2E"/>
    <w:rsid w:val="004C6CE7"/>
    <w:rsid w:val="004D0FD2"/>
    <w:rsid w:val="004D6A44"/>
    <w:rsid w:val="004F6DD6"/>
    <w:rsid w:val="004F7A51"/>
    <w:rsid w:val="004F7D3F"/>
    <w:rsid w:val="004F7F16"/>
    <w:rsid w:val="00511D45"/>
    <w:rsid w:val="00514782"/>
    <w:rsid w:val="00517464"/>
    <w:rsid w:val="00523386"/>
    <w:rsid w:val="00527A8B"/>
    <w:rsid w:val="00533227"/>
    <w:rsid w:val="00535C00"/>
    <w:rsid w:val="00540226"/>
    <w:rsid w:val="0054029D"/>
    <w:rsid w:val="00544EB9"/>
    <w:rsid w:val="005557BD"/>
    <w:rsid w:val="005560CA"/>
    <w:rsid w:val="00556A51"/>
    <w:rsid w:val="0055771B"/>
    <w:rsid w:val="00563329"/>
    <w:rsid w:val="0056594E"/>
    <w:rsid w:val="00566BD8"/>
    <w:rsid w:val="00574464"/>
    <w:rsid w:val="00580B78"/>
    <w:rsid w:val="00582064"/>
    <w:rsid w:val="00584910"/>
    <w:rsid w:val="00586C60"/>
    <w:rsid w:val="005909BF"/>
    <w:rsid w:val="005931D8"/>
    <w:rsid w:val="00593E98"/>
    <w:rsid w:val="00595D24"/>
    <w:rsid w:val="005A2526"/>
    <w:rsid w:val="005A2BCA"/>
    <w:rsid w:val="005A3061"/>
    <w:rsid w:val="005A33E4"/>
    <w:rsid w:val="005A5EBF"/>
    <w:rsid w:val="005B1691"/>
    <w:rsid w:val="005B3AD1"/>
    <w:rsid w:val="005C0708"/>
    <w:rsid w:val="005C33CC"/>
    <w:rsid w:val="005C3E6D"/>
    <w:rsid w:val="005C562A"/>
    <w:rsid w:val="005C6BAC"/>
    <w:rsid w:val="005D2F2B"/>
    <w:rsid w:val="005D3D88"/>
    <w:rsid w:val="005D483F"/>
    <w:rsid w:val="005D4EA1"/>
    <w:rsid w:val="005E3210"/>
    <w:rsid w:val="005E4AE1"/>
    <w:rsid w:val="005E62E2"/>
    <w:rsid w:val="005F0337"/>
    <w:rsid w:val="005F6BB8"/>
    <w:rsid w:val="005F6E81"/>
    <w:rsid w:val="00601802"/>
    <w:rsid w:val="00601AB6"/>
    <w:rsid w:val="00603050"/>
    <w:rsid w:val="006065CC"/>
    <w:rsid w:val="00611E1A"/>
    <w:rsid w:val="00635F1C"/>
    <w:rsid w:val="006363BD"/>
    <w:rsid w:val="00636BA8"/>
    <w:rsid w:val="00640215"/>
    <w:rsid w:val="006422FA"/>
    <w:rsid w:val="00642757"/>
    <w:rsid w:val="00642D1A"/>
    <w:rsid w:val="00644C8F"/>
    <w:rsid w:val="0064762E"/>
    <w:rsid w:val="00650EFB"/>
    <w:rsid w:val="00654963"/>
    <w:rsid w:val="00655ADE"/>
    <w:rsid w:val="006566E6"/>
    <w:rsid w:val="00660EBE"/>
    <w:rsid w:val="00661593"/>
    <w:rsid w:val="00662932"/>
    <w:rsid w:val="00664FE5"/>
    <w:rsid w:val="00670B85"/>
    <w:rsid w:val="00670E67"/>
    <w:rsid w:val="006750BD"/>
    <w:rsid w:val="00676F49"/>
    <w:rsid w:val="006810B3"/>
    <w:rsid w:val="006828AA"/>
    <w:rsid w:val="00682E2E"/>
    <w:rsid w:val="00686BF5"/>
    <w:rsid w:val="0068702A"/>
    <w:rsid w:val="00691E67"/>
    <w:rsid w:val="006A2014"/>
    <w:rsid w:val="006A567F"/>
    <w:rsid w:val="006A73E5"/>
    <w:rsid w:val="006B0380"/>
    <w:rsid w:val="006B362C"/>
    <w:rsid w:val="006B61C4"/>
    <w:rsid w:val="006B7AF4"/>
    <w:rsid w:val="006D220C"/>
    <w:rsid w:val="006D4C7A"/>
    <w:rsid w:val="006D6A7E"/>
    <w:rsid w:val="006D7EFC"/>
    <w:rsid w:val="006E5EE1"/>
    <w:rsid w:val="006E6FB2"/>
    <w:rsid w:val="006F0857"/>
    <w:rsid w:val="006F1F28"/>
    <w:rsid w:val="006F2D24"/>
    <w:rsid w:val="006F5649"/>
    <w:rsid w:val="007109B5"/>
    <w:rsid w:val="0071117E"/>
    <w:rsid w:val="007127D2"/>
    <w:rsid w:val="00716DBE"/>
    <w:rsid w:val="00717DAE"/>
    <w:rsid w:val="0072034B"/>
    <w:rsid w:val="00720C83"/>
    <w:rsid w:val="00732E1B"/>
    <w:rsid w:val="00733E2D"/>
    <w:rsid w:val="00736F46"/>
    <w:rsid w:val="0074158B"/>
    <w:rsid w:val="007441D8"/>
    <w:rsid w:val="007475EB"/>
    <w:rsid w:val="00752100"/>
    <w:rsid w:val="00753D4B"/>
    <w:rsid w:val="007612EF"/>
    <w:rsid w:val="007662BB"/>
    <w:rsid w:val="00766422"/>
    <w:rsid w:val="00772330"/>
    <w:rsid w:val="0077339F"/>
    <w:rsid w:val="00774BD5"/>
    <w:rsid w:val="00780850"/>
    <w:rsid w:val="00790756"/>
    <w:rsid w:val="00790A02"/>
    <w:rsid w:val="00791451"/>
    <w:rsid w:val="00794511"/>
    <w:rsid w:val="007A01B5"/>
    <w:rsid w:val="007A7D92"/>
    <w:rsid w:val="007B351B"/>
    <w:rsid w:val="007C1628"/>
    <w:rsid w:val="007C1ED6"/>
    <w:rsid w:val="007C4398"/>
    <w:rsid w:val="007C473F"/>
    <w:rsid w:val="007C60A0"/>
    <w:rsid w:val="007D2AAD"/>
    <w:rsid w:val="007D69CF"/>
    <w:rsid w:val="007E3A6C"/>
    <w:rsid w:val="007F3961"/>
    <w:rsid w:val="007F4DC1"/>
    <w:rsid w:val="007F601A"/>
    <w:rsid w:val="00802E65"/>
    <w:rsid w:val="008054EC"/>
    <w:rsid w:val="008078B1"/>
    <w:rsid w:val="00810A3E"/>
    <w:rsid w:val="0081776E"/>
    <w:rsid w:val="00821C63"/>
    <w:rsid w:val="00824E16"/>
    <w:rsid w:val="00825E4A"/>
    <w:rsid w:val="00826659"/>
    <w:rsid w:val="008355FB"/>
    <w:rsid w:val="008365C5"/>
    <w:rsid w:val="00836DA8"/>
    <w:rsid w:val="00842393"/>
    <w:rsid w:val="0084418B"/>
    <w:rsid w:val="00845C80"/>
    <w:rsid w:val="00851810"/>
    <w:rsid w:val="00854141"/>
    <w:rsid w:val="00857199"/>
    <w:rsid w:val="00857B40"/>
    <w:rsid w:val="0087032C"/>
    <w:rsid w:val="008712ED"/>
    <w:rsid w:val="0087173E"/>
    <w:rsid w:val="00882F39"/>
    <w:rsid w:val="00891F8F"/>
    <w:rsid w:val="00894471"/>
    <w:rsid w:val="00894502"/>
    <w:rsid w:val="00896C5F"/>
    <w:rsid w:val="008A4A55"/>
    <w:rsid w:val="008A54AD"/>
    <w:rsid w:val="008A5599"/>
    <w:rsid w:val="008B1DC4"/>
    <w:rsid w:val="008B694C"/>
    <w:rsid w:val="008D00B1"/>
    <w:rsid w:val="008D6000"/>
    <w:rsid w:val="008E7700"/>
    <w:rsid w:val="008F343A"/>
    <w:rsid w:val="00902968"/>
    <w:rsid w:val="009148A8"/>
    <w:rsid w:val="00924270"/>
    <w:rsid w:val="009242C6"/>
    <w:rsid w:val="00931AC0"/>
    <w:rsid w:val="00942C53"/>
    <w:rsid w:val="00943680"/>
    <w:rsid w:val="00946370"/>
    <w:rsid w:val="00946E5A"/>
    <w:rsid w:val="00950ACB"/>
    <w:rsid w:val="00953C17"/>
    <w:rsid w:val="00955C10"/>
    <w:rsid w:val="0095668F"/>
    <w:rsid w:val="00961A49"/>
    <w:rsid w:val="009774A5"/>
    <w:rsid w:val="00982F08"/>
    <w:rsid w:val="0098349F"/>
    <w:rsid w:val="00997A2C"/>
    <w:rsid w:val="009B1B2C"/>
    <w:rsid w:val="009B212D"/>
    <w:rsid w:val="009B5EA2"/>
    <w:rsid w:val="009C0BF2"/>
    <w:rsid w:val="009C5B68"/>
    <w:rsid w:val="009C6317"/>
    <w:rsid w:val="009C70E8"/>
    <w:rsid w:val="009C7DA7"/>
    <w:rsid w:val="009D1AB2"/>
    <w:rsid w:val="009D29B2"/>
    <w:rsid w:val="009D65D8"/>
    <w:rsid w:val="009D6CEB"/>
    <w:rsid w:val="009D78DF"/>
    <w:rsid w:val="009E26B6"/>
    <w:rsid w:val="009E4625"/>
    <w:rsid w:val="009E471C"/>
    <w:rsid w:val="009F0B84"/>
    <w:rsid w:val="009F3678"/>
    <w:rsid w:val="009F674C"/>
    <w:rsid w:val="00A030D2"/>
    <w:rsid w:val="00A10AF6"/>
    <w:rsid w:val="00A14752"/>
    <w:rsid w:val="00A22C95"/>
    <w:rsid w:val="00A27AC6"/>
    <w:rsid w:val="00A32198"/>
    <w:rsid w:val="00A36F2F"/>
    <w:rsid w:val="00A406A7"/>
    <w:rsid w:val="00A60129"/>
    <w:rsid w:val="00A617A9"/>
    <w:rsid w:val="00A62442"/>
    <w:rsid w:val="00A628EE"/>
    <w:rsid w:val="00A64AA3"/>
    <w:rsid w:val="00A64FA1"/>
    <w:rsid w:val="00A7049D"/>
    <w:rsid w:val="00A724E5"/>
    <w:rsid w:val="00A80ED9"/>
    <w:rsid w:val="00A83F8B"/>
    <w:rsid w:val="00A9083E"/>
    <w:rsid w:val="00A92C50"/>
    <w:rsid w:val="00AA1C00"/>
    <w:rsid w:val="00AA4AA3"/>
    <w:rsid w:val="00AB388F"/>
    <w:rsid w:val="00AB7206"/>
    <w:rsid w:val="00AB791B"/>
    <w:rsid w:val="00AC1416"/>
    <w:rsid w:val="00AC374F"/>
    <w:rsid w:val="00AC4154"/>
    <w:rsid w:val="00AC5676"/>
    <w:rsid w:val="00AC7B9A"/>
    <w:rsid w:val="00AE4D1F"/>
    <w:rsid w:val="00AE6ECD"/>
    <w:rsid w:val="00AE7412"/>
    <w:rsid w:val="00AF1179"/>
    <w:rsid w:val="00B0257A"/>
    <w:rsid w:val="00B02893"/>
    <w:rsid w:val="00B07AE1"/>
    <w:rsid w:val="00B10CB9"/>
    <w:rsid w:val="00B14BB1"/>
    <w:rsid w:val="00B1566B"/>
    <w:rsid w:val="00B2339A"/>
    <w:rsid w:val="00B2405C"/>
    <w:rsid w:val="00B246FF"/>
    <w:rsid w:val="00B3062B"/>
    <w:rsid w:val="00B32A87"/>
    <w:rsid w:val="00B34147"/>
    <w:rsid w:val="00B46E68"/>
    <w:rsid w:val="00B472C2"/>
    <w:rsid w:val="00B52894"/>
    <w:rsid w:val="00B666B1"/>
    <w:rsid w:val="00B73008"/>
    <w:rsid w:val="00B764B2"/>
    <w:rsid w:val="00B80607"/>
    <w:rsid w:val="00B96DC5"/>
    <w:rsid w:val="00B97ECC"/>
    <w:rsid w:val="00BB2DAC"/>
    <w:rsid w:val="00BB3576"/>
    <w:rsid w:val="00BC6412"/>
    <w:rsid w:val="00BC6BCA"/>
    <w:rsid w:val="00BD5890"/>
    <w:rsid w:val="00BD5F12"/>
    <w:rsid w:val="00BE7B79"/>
    <w:rsid w:val="00BF222D"/>
    <w:rsid w:val="00BF30B1"/>
    <w:rsid w:val="00BF4E72"/>
    <w:rsid w:val="00C0530C"/>
    <w:rsid w:val="00C113FD"/>
    <w:rsid w:val="00C14C9C"/>
    <w:rsid w:val="00C16FAF"/>
    <w:rsid w:val="00C24942"/>
    <w:rsid w:val="00C339F5"/>
    <w:rsid w:val="00C46FB7"/>
    <w:rsid w:val="00C50A38"/>
    <w:rsid w:val="00C553AE"/>
    <w:rsid w:val="00C62901"/>
    <w:rsid w:val="00C65CC2"/>
    <w:rsid w:val="00C7004B"/>
    <w:rsid w:val="00C747AE"/>
    <w:rsid w:val="00C75675"/>
    <w:rsid w:val="00C8499C"/>
    <w:rsid w:val="00C86AD4"/>
    <w:rsid w:val="00C94F45"/>
    <w:rsid w:val="00CA0239"/>
    <w:rsid w:val="00CA2103"/>
    <w:rsid w:val="00CA7153"/>
    <w:rsid w:val="00CB29FE"/>
    <w:rsid w:val="00CB48D8"/>
    <w:rsid w:val="00CB6AF5"/>
    <w:rsid w:val="00CB7716"/>
    <w:rsid w:val="00CC1455"/>
    <w:rsid w:val="00CC753A"/>
    <w:rsid w:val="00CD2F38"/>
    <w:rsid w:val="00CD32FD"/>
    <w:rsid w:val="00CE3191"/>
    <w:rsid w:val="00CE40C0"/>
    <w:rsid w:val="00CE45A7"/>
    <w:rsid w:val="00D038FB"/>
    <w:rsid w:val="00D03DD4"/>
    <w:rsid w:val="00D0572A"/>
    <w:rsid w:val="00D05A3F"/>
    <w:rsid w:val="00D06B53"/>
    <w:rsid w:val="00D108F5"/>
    <w:rsid w:val="00D209F0"/>
    <w:rsid w:val="00D24569"/>
    <w:rsid w:val="00D26C89"/>
    <w:rsid w:val="00D43919"/>
    <w:rsid w:val="00D43CED"/>
    <w:rsid w:val="00D45786"/>
    <w:rsid w:val="00D47C63"/>
    <w:rsid w:val="00D56945"/>
    <w:rsid w:val="00D64874"/>
    <w:rsid w:val="00D710A3"/>
    <w:rsid w:val="00D737D0"/>
    <w:rsid w:val="00D73D05"/>
    <w:rsid w:val="00D934B4"/>
    <w:rsid w:val="00D94E5A"/>
    <w:rsid w:val="00DA1C86"/>
    <w:rsid w:val="00DA2718"/>
    <w:rsid w:val="00DA70F7"/>
    <w:rsid w:val="00DB0503"/>
    <w:rsid w:val="00DB0A4E"/>
    <w:rsid w:val="00DC4446"/>
    <w:rsid w:val="00DC6717"/>
    <w:rsid w:val="00DD2DB9"/>
    <w:rsid w:val="00DD4E92"/>
    <w:rsid w:val="00DD5414"/>
    <w:rsid w:val="00DD6A7E"/>
    <w:rsid w:val="00DF0143"/>
    <w:rsid w:val="00DF14D7"/>
    <w:rsid w:val="00DF27C6"/>
    <w:rsid w:val="00DF3CCD"/>
    <w:rsid w:val="00DF65C8"/>
    <w:rsid w:val="00E015A3"/>
    <w:rsid w:val="00E07D31"/>
    <w:rsid w:val="00E13B36"/>
    <w:rsid w:val="00E13EAB"/>
    <w:rsid w:val="00E15142"/>
    <w:rsid w:val="00E15286"/>
    <w:rsid w:val="00E16388"/>
    <w:rsid w:val="00E213AE"/>
    <w:rsid w:val="00E27EC9"/>
    <w:rsid w:val="00E3497B"/>
    <w:rsid w:val="00E37273"/>
    <w:rsid w:val="00E37D1A"/>
    <w:rsid w:val="00E41D92"/>
    <w:rsid w:val="00E4239C"/>
    <w:rsid w:val="00E442FA"/>
    <w:rsid w:val="00E50B17"/>
    <w:rsid w:val="00E61492"/>
    <w:rsid w:val="00E63578"/>
    <w:rsid w:val="00E652DE"/>
    <w:rsid w:val="00E7334A"/>
    <w:rsid w:val="00E823E2"/>
    <w:rsid w:val="00E8462C"/>
    <w:rsid w:val="00E910BA"/>
    <w:rsid w:val="00E97F96"/>
    <w:rsid w:val="00EA4633"/>
    <w:rsid w:val="00EA5F37"/>
    <w:rsid w:val="00EA76E5"/>
    <w:rsid w:val="00EB17CE"/>
    <w:rsid w:val="00EB6211"/>
    <w:rsid w:val="00EB62C2"/>
    <w:rsid w:val="00EC1F10"/>
    <w:rsid w:val="00EC401C"/>
    <w:rsid w:val="00ED338C"/>
    <w:rsid w:val="00ED3FAC"/>
    <w:rsid w:val="00ED4D22"/>
    <w:rsid w:val="00ED4EFC"/>
    <w:rsid w:val="00ED6E4A"/>
    <w:rsid w:val="00ED7419"/>
    <w:rsid w:val="00EE1BEE"/>
    <w:rsid w:val="00F01701"/>
    <w:rsid w:val="00F10479"/>
    <w:rsid w:val="00F10620"/>
    <w:rsid w:val="00F135BE"/>
    <w:rsid w:val="00F1438D"/>
    <w:rsid w:val="00F1681A"/>
    <w:rsid w:val="00F20007"/>
    <w:rsid w:val="00F20E01"/>
    <w:rsid w:val="00F25531"/>
    <w:rsid w:val="00F25E02"/>
    <w:rsid w:val="00F26308"/>
    <w:rsid w:val="00F273D0"/>
    <w:rsid w:val="00F359F4"/>
    <w:rsid w:val="00F3667D"/>
    <w:rsid w:val="00F40A8A"/>
    <w:rsid w:val="00F43CD7"/>
    <w:rsid w:val="00F47288"/>
    <w:rsid w:val="00F50A6C"/>
    <w:rsid w:val="00F536FC"/>
    <w:rsid w:val="00F56897"/>
    <w:rsid w:val="00F611B0"/>
    <w:rsid w:val="00F711D9"/>
    <w:rsid w:val="00F73107"/>
    <w:rsid w:val="00F74A47"/>
    <w:rsid w:val="00F757B8"/>
    <w:rsid w:val="00F76396"/>
    <w:rsid w:val="00F8061D"/>
    <w:rsid w:val="00F829CC"/>
    <w:rsid w:val="00F848ED"/>
    <w:rsid w:val="00F84A6E"/>
    <w:rsid w:val="00F8538D"/>
    <w:rsid w:val="00F8591F"/>
    <w:rsid w:val="00F87703"/>
    <w:rsid w:val="00FA6ABA"/>
    <w:rsid w:val="00FB63AC"/>
    <w:rsid w:val="00FC0264"/>
    <w:rsid w:val="00FC0636"/>
    <w:rsid w:val="00FC60A3"/>
    <w:rsid w:val="00FC6D1B"/>
    <w:rsid w:val="00FC7A62"/>
    <w:rsid w:val="00FD3669"/>
    <w:rsid w:val="00FD659C"/>
    <w:rsid w:val="00FE2884"/>
    <w:rsid w:val="00FE2DA0"/>
    <w:rsid w:val="00FE6338"/>
    <w:rsid w:val="00FE74AD"/>
    <w:rsid w:val="00FF053F"/>
    <w:rsid w:val="00FF141C"/>
    <w:rsid w:val="00FF3589"/>
    <w:rsid w:val="141FA3B8"/>
    <w:rsid w:val="1831AEBA"/>
    <w:rsid w:val="18430E5A"/>
    <w:rsid w:val="24BF4F74"/>
    <w:rsid w:val="2C2079BB"/>
    <w:rsid w:val="38471259"/>
    <w:rsid w:val="39719C4D"/>
    <w:rsid w:val="44F989A3"/>
    <w:rsid w:val="478C1F94"/>
    <w:rsid w:val="4F5FBD4F"/>
    <w:rsid w:val="5D6753D3"/>
    <w:rsid w:val="65AA94BF"/>
    <w:rsid w:val="69F468A9"/>
    <w:rsid w:val="6FB1FC87"/>
    <w:rsid w:val="7FC6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1DC981"/>
  <w15:chartTrackingRefBased/>
  <w15:docId w15:val="{33722321-EE27-4948-A76C-297A883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E69"/>
    <w:pPr>
      <w:suppressAutoHyphens/>
      <w:spacing w:line="360" w:lineRule="auto"/>
    </w:pPr>
    <w:rPr>
      <w:rFonts w:ascii="Verdana" w:hAnsi="Verdana"/>
      <w:sz w:val="18"/>
      <w:lang w:val="en-GB"/>
    </w:rPr>
  </w:style>
  <w:style w:type="paragraph" w:styleId="Heading1">
    <w:name w:val="heading 1"/>
    <w:next w:val="Heading2"/>
    <w:link w:val="Heading1Char"/>
    <w:autoRedefine/>
    <w:qFormat/>
    <w:rsid w:val="004C0E2E"/>
    <w:pPr>
      <w:keepNext/>
      <w:numPr>
        <w:numId w:val="25"/>
      </w:numPr>
      <w:suppressAutoHyphens/>
      <w:spacing w:before="100" w:beforeAutospacing="1" w:line="360" w:lineRule="auto"/>
      <w:ind w:left="709" w:hanging="709"/>
      <w:outlineLvl w:val="0"/>
    </w:pPr>
    <w:rPr>
      <w:rFonts w:ascii="Verdana" w:hAnsi="Verdana"/>
      <w:b/>
      <w:caps/>
      <w:kern w:val="32"/>
      <w:sz w:val="18"/>
      <w:szCs w:val="32"/>
      <w:lang w:val="en-US"/>
    </w:rPr>
  </w:style>
  <w:style w:type="paragraph" w:styleId="Heading2">
    <w:name w:val="heading 2"/>
    <w:basedOn w:val="Heading1"/>
    <w:next w:val="Heading3"/>
    <w:link w:val="Heading2Char"/>
    <w:autoRedefine/>
    <w:unhideWhenUsed/>
    <w:qFormat/>
    <w:rsid w:val="001415B8"/>
    <w:pPr>
      <w:numPr>
        <w:numId w:val="0"/>
      </w:numPr>
      <w:spacing w:before="0" w:beforeAutospacing="0"/>
      <w:outlineLvl w:val="1"/>
    </w:pPr>
    <w:rPr>
      <w:rFonts w:eastAsia="MS Mincho"/>
      <w:bCs/>
      <w:iCs/>
      <w:caps w:val="0"/>
      <w:kern w:val="0"/>
      <w:szCs w:val="28"/>
      <w:lang w:val="en-GB"/>
    </w:rPr>
  </w:style>
  <w:style w:type="paragraph" w:styleId="Heading3">
    <w:name w:val="heading 3"/>
    <w:basedOn w:val="Heading2"/>
    <w:next w:val="Heading2"/>
    <w:link w:val="Heading3Char"/>
    <w:autoRedefine/>
    <w:unhideWhenUsed/>
    <w:qFormat/>
    <w:rsid w:val="00CE45A7"/>
    <w:pPr>
      <w:outlineLvl w:val="2"/>
    </w:pPr>
    <w:rPr>
      <w:szCs w:val="26"/>
      <w:lang w:val="en-US"/>
    </w:rPr>
  </w:style>
  <w:style w:type="paragraph" w:styleId="Heading4">
    <w:name w:val="heading 4"/>
    <w:basedOn w:val="Heading3"/>
    <w:link w:val="Heading4Char"/>
    <w:autoRedefine/>
    <w:unhideWhenUsed/>
    <w:qFormat/>
    <w:rsid w:val="006D7EFC"/>
    <w:pPr>
      <w:keepLines/>
      <w:outlineLvl w:val="3"/>
    </w:pPr>
    <w:rPr>
      <w:bCs w:val="0"/>
      <w:caps/>
      <w:szCs w:val="28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2C5364"/>
    <w:pPr>
      <w:spacing w:before="100"/>
      <w:outlineLvl w:val="4"/>
    </w:pPr>
    <w:rPr>
      <w:bCs/>
      <w:iCs/>
      <w:szCs w:val="26"/>
      <w:u w:val="single"/>
    </w:rPr>
  </w:style>
  <w:style w:type="paragraph" w:styleId="Heading6">
    <w:name w:val="heading 6"/>
    <w:basedOn w:val="Normal"/>
    <w:next w:val="Normal"/>
    <w:link w:val="Heading6Char"/>
    <w:unhideWhenUsed/>
    <w:qFormat/>
    <w:rsid w:val="002C5364"/>
    <w:pPr>
      <w:spacing w:before="100" w:beforeAutospacing="1" w:after="100" w:afterAutospacing="1" w:line="240" w:lineRule="auto"/>
      <w:outlineLvl w:val="5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uiPriority w:val="99"/>
    <w:unhideWhenUsed/>
    <w:rsid w:val="002454BA"/>
    <w:pPr>
      <w:ind w:left="283" w:hanging="283"/>
      <w:contextualSpacing/>
    </w:pPr>
  </w:style>
  <w:style w:type="paragraph" w:styleId="Header">
    <w:name w:val="header"/>
    <w:basedOn w:val="Normal"/>
    <w:next w:val="Normal"/>
    <w:link w:val="HeaderChar"/>
    <w:rsid w:val="00C747AE"/>
    <w:pPr>
      <w:tabs>
        <w:tab w:val="center" w:pos="4320"/>
        <w:tab w:val="right" w:pos="8640"/>
      </w:tabs>
      <w:spacing w:line="240" w:lineRule="auto"/>
    </w:pPr>
    <w:rPr>
      <w:color w:val="FFFFFF"/>
      <w:sz w:val="40"/>
    </w:rPr>
  </w:style>
  <w:style w:type="paragraph" w:styleId="Footer">
    <w:name w:val="footer"/>
    <w:basedOn w:val="Normal"/>
    <w:link w:val="FooterChar"/>
    <w:autoRedefine/>
    <w:semiHidden/>
    <w:qFormat/>
    <w:rsid w:val="00040E69"/>
    <w:pPr>
      <w:tabs>
        <w:tab w:val="center" w:pos="4320"/>
        <w:tab w:val="right" w:pos="8640"/>
      </w:tabs>
      <w:spacing w:line="240" w:lineRule="auto"/>
    </w:pPr>
    <w:rPr>
      <w:color w:val="808080"/>
    </w:rPr>
  </w:style>
  <w:style w:type="paragraph" w:styleId="DocumentMap">
    <w:name w:val="Document Map"/>
    <w:basedOn w:val="Normal"/>
    <w:semiHidden/>
    <w:pPr>
      <w:shd w:val="clear" w:color="auto" w:fill="C6D5EC"/>
    </w:pPr>
    <w:rPr>
      <w:rFonts w:ascii="Lucida Grande" w:hAnsi="Lucida Grande"/>
    </w:rPr>
  </w:style>
  <w:style w:type="paragraph" w:styleId="BodyTextIndent">
    <w:name w:val="Body Text Indent"/>
    <w:basedOn w:val="Normal"/>
    <w:link w:val="BodyTextIndentChar"/>
    <w:rsid w:val="00FD659C"/>
    <w:pPr>
      <w:ind w:left="720"/>
    </w:pPr>
    <w:rPr>
      <w:rFonts w:ascii="Arial" w:hAnsi="Arial"/>
      <w:sz w:val="20"/>
      <w:lang w:val="en-IE" w:eastAsia="en-US"/>
    </w:rPr>
  </w:style>
  <w:style w:type="character" w:customStyle="1" w:styleId="BodyTextIndentChar">
    <w:name w:val="Body Text Indent Char"/>
    <w:link w:val="BodyTextIndent"/>
    <w:semiHidden/>
    <w:rsid w:val="00FD659C"/>
    <w:rPr>
      <w:rFonts w:ascii="Arial" w:hAnsi="Arial"/>
      <w:lang w:eastAsia="en-US"/>
    </w:rPr>
  </w:style>
  <w:style w:type="paragraph" w:styleId="NoSpacing">
    <w:name w:val="No Spacing"/>
    <w:link w:val="NoSpacingChar"/>
    <w:uiPriority w:val="1"/>
    <w:qFormat/>
    <w:rsid w:val="005B1691"/>
    <w:rPr>
      <w:rFonts w:ascii="Verdana" w:eastAsia="Calibri" w:hAnsi="Verdana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5B1691"/>
    <w:rPr>
      <w:rFonts w:ascii="Verdana" w:eastAsia="Calibri" w:hAnsi="Verdana"/>
      <w:szCs w:val="22"/>
      <w:lang w:val="en-US" w:eastAsia="en-US"/>
    </w:rPr>
  </w:style>
  <w:style w:type="character" w:customStyle="1" w:styleId="NormalRed">
    <w:name w:val="Normal + Red"/>
    <w:rsid w:val="00E7334A"/>
    <w:rPr>
      <w:rFonts w:ascii="Verdana" w:hAnsi="Verdana"/>
      <w:color w:val="FF0000"/>
      <w:sz w:val="20"/>
    </w:rPr>
  </w:style>
  <w:style w:type="character" w:customStyle="1" w:styleId="HeaderChar">
    <w:name w:val="Header Char"/>
    <w:link w:val="Header"/>
    <w:rsid w:val="00C747AE"/>
    <w:rPr>
      <w:rFonts w:ascii="Verdana" w:hAnsi="Verdana"/>
      <w:color w:val="FFFFFF"/>
      <w:sz w:val="40"/>
      <w:lang w:val="en-US"/>
    </w:rPr>
  </w:style>
  <w:style w:type="paragraph" w:styleId="Title">
    <w:name w:val="Title"/>
    <w:basedOn w:val="TableHeadings"/>
    <w:next w:val="Normal"/>
    <w:link w:val="TitleChar"/>
    <w:qFormat/>
    <w:rsid w:val="009C7DA7"/>
    <w:pPr>
      <w:keepNext/>
      <w:spacing w:before="0" w:beforeAutospacing="0" w:after="0" w:afterAutospacing="0"/>
    </w:pPr>
    <w:rPr>
      <w:rFonts w:eastAsia="Times New Roman"/>
      <w:b w:val="0"/>
      <w:caps w:val="0"/>
      <w:color w:val="FFFFFF"/>
      <w:kern w:val="32"/>
      <w:sz w:val="40"/>
      <w:szCs w:val="28"/>
      <w:lang w:eastAsia="en-US"/>
    </w:rPr>
  </w:style>
  <w:style w:type="character" w:customStyle="1" w:styleId="TitleChar">
    <w:name w:val="Title Char"/>
    <w:link w:val="Title"/>
    <w:rsid w:val="009C7DA7"/>
    <w:rPr>
      <w:rFonts w:ascii="Verdana" w:hAnsi="Verdana"/>
      <w:color w:val="FFFFFF"/>
      <w:kern w:val="32"/>
      <w:sz w:val="40"/>
      <w:szCs w:val="28"/>
      <w:lang w:eastAsia="en-US"/>
    </w:rPr>
  </w:style>
  <w:style w:type="character" w:customStyle="1" w:styleId="Heading4Char">
    <w:name w:val="Heading 4 Char"/>
    <w:link w:val="Heading4"/>
    <w:uiPriority w:val="9"/>
    <w:rsid w:val="00790756"/>
    <w:rPr>
      <w:rFonts w:ascii="Verdana" w:eastAsia="MS Mincho" w:hAnsi="Verdana"/>
      <w:b/>
      <w:bCs/>
      <w:iCs/>
      <w:szCs w:val="28"/>
    </w:rPr>
  </w:style>
  <w:style w:type="paragraph" w:customStyle="1" w:styleId="TableHeadings">
    <w:name w:val="Table Headings"/>
    <w:basedOn w:val="Normal"/>
    <w:link w:val="TableHeadingsChar"/>
    <w:autoRedefine/>
    <w:qFormat/>
    <w:rsid w:val="00566BD8"/>
    <w:pPr>
      <w:spacing w:before="100" w:beforeAutospacing="1" w:after="100" w:afterAutospacing="1" w:line="240" w:lineRule="auto"/>
    </w:pPr>
    <w:rPr>
      <w:rFonts w:eastAsia="MS Mincho"/>
      <w:b/>
      <w:caps/>
      <w:szCs w:val="22"/>
      <w:lang w:eastAsia="ja-JP"/>
    </w:rPr>
  </w:style>
  <w:style w:type="character" w:customStyle="1" w:styleId="TableHeadingsChar">
    <w:name w:val="Table Headings Char"/>
    <w:link w:val="TableHeadings"/>
    <w:rsid w:val="00566BD8"/>
    <w:rPr>
      <w:rFonts w:ascii="Verdana" w:eastAsia="MS Mincho" w:hAnsi="Verdana"/>
      <w:b/>
      <w:caps/>
      <w:sz w:val="18"/>
      <w:szCs w:val="22"/>
      <w:lang w:eastAsia="ja-JP"/>
    </w:rPr>
  </w:style>
  <w:style w:type="character" w:customStyle="1" w:styleId="Heading2Char">
    <w:name w:val="Heading 2 Char"/>
    <w:link w:val="Heading2"/>
    <w:rsid w:val="001415B8"/>
    <w:rPr>
      <w:rFonts w:ascii="Verdana" w:eastAsia="MS Mincho" w:hAnsi="Verdana"/>
      <w:b/>
      <w:bCs/>
      <w:iCs/>
      <w:sz w:val="18"/>
      <w:szCs w:val="28"/>
      <w:lang w:val="en-GB"/>
    </w:rPr>
  </w:style>
  <w:style w:type="paragraph" w:styleId="Date">
    <w:name w:val="Date"/>
    <w:basedOn w:val="Normal"/>
    <w:next w:val="Normal"/>
    <w:link w:val="DateChar"/>
    <w:uiPriority w:val="99"/>
    <w:unhideWhenUsed/>
    <w:rsid w:val="00293023"/>
    <w:pPr>
      <w:spacing w:line="240" w:lineRule="auto"/>
    </w:pPr>
    <w:rPr>
      <w:color w:val="FFFFFF"/>
      <w:sz w:val="24"/>
    </w:rPr>
  </w:style>
  <w:style w:type="character" w:customStyle="1" w:styleId="Heading5Char">
    <w:name w:val="Heading 5 Char"/>
    <w:link w:val="Heading5"/>
    <w:uiPriority w:val="9"/>
    <w:rsid w:val="002C5364"/>
    <w:rPr>
      <w:rFonts w:ascii="Verdana" w:eastAsia="Times New Roman" w:hAnsi="Verdana" w:cs="Times New Roman"/>
      <w:bCs/>
      <w:iCs/>
      <w:szCs w:val="26"/>
      <w:u w:val="single"/>
    </w:rPr>
  </w:style>
  <w:style w:type="character" w:customStyle="1" w:styleId="FooterChar">
    <w:name w:val="Footer Char"/>
    <w:link w:val="Footer"/>
    <w:semiHidden/>
    <w:rsid w:val="00040E69"/>
    <w:rPr>
      <w:rFonts w:ascii="Verdana" w:hAnsi="Verdana"/>
      <w:color w:val="808080"/>
      <w:sz w:val="18"/>
    </w:rPr>
  </w:style>
  <w:style w:type="character" w:customStyle="1" w:styleId="DateChar">
    <w:name w:val="Date Char"/>
    <w:link w:val="Date"/>
    <w:uiPriority w:val="99"/>
    <w:rsid w:val="00293023"/>
    <w:rPr>
      <w:rFonts w:ascii="Verdana" w:hAnsi="Verdana"/>
      <w:color w:val="FFFFFF"/>
      <w:sz w:val="24"/>
      <w:lang w:val="en-US"/>
    </w:rPr>
  </w:style>
  <w:style w:type="character" w:customStyle="1" w:styleId="Heading3Char">
    <w:name w:val="Heading 3 Char"/>
    <w:link w:val="Heading3"/>
    <w:rsid w:val="00CE45A7"/>
    <w:rPr>
      <w:rFonts w:ascii="Verdana" w:eastAsia="MS Mincho" w:hAnsi="Verdana"/>
      <w:i/>
      <w:sz w:val="18"/>
      <w:szCs w:val="26"/>
      <w:lang w:val="en-US"/>
    </w:rPr>
  </w:style>
  <w:style w:type="paragraph" w:styleId="BodyText">
    <w:name w:val="Body Text"/>
    <w:basedOn w:val="Normal"/>
    <w:link w:val="BodyTextChar"/>
    <w:unhideWhenUsed/>
    <w:qFormat/>
    <w:rsid w:val="00040E69"/>
  </w:style>
  <w:style w:type="character" w:customStyle="1" w:styleId="BodyTextChar">
    <w:name w:val="Body Text Char"/>
    <w:link w:val="BodyText"/>
    <w:rsid w:val="00040E69"/>
    <w:rPr>
      <w:rFonts w:ascii="Verdana" w:hAnsi="Verdana"/>
      <w:sz w:val="18"/>
    </w:rPr>
  </w:style>
  <w:style w:type="character" w:customStyle="1" w:styleId="Heading1Char">
    <w:name w:val="Heading 1 Char"/>
    <w:link w:val="Heading1"/>
    <w:rsid w:val="004C0E2E"/>
    <w:rPr>
      <w:rFonts w:ascii="Verdana" w:hAnsi="Verdana"/>
      <w:b/>
      <w:caps/>
      <w:kern w:val="32"/>
      <w:sz w:val="18"/>
      <w:szCs w:val="32"/>
      <w:lang w:val="en-US"/>
    </w:rPr>
  </w:style>
  <w:style w:type="paragraph" w:styleId="ListBullet">
    <w:name w:val="List Bullet"/>
    <w:basedOn w:val="Normal"/>
    <w:autoRedefine/>
    <w:uiPriority w:val="99"/>
    <w:unhideWhenUsed/>
    <w:qFormat/>
    <w:rsid w:val="00D43CED"/>
    <w:pPr>
      <w:contextualSpacing/>
    </w:pPr>
  </w:style>
  <w:style w:type="character" w:customStyle="1" w:styleId="Heading6Char">
    <w:name w:val="Heading 6 Char"/>
    <w:link w:val="Heading6"/>
    <w:uiPriority w:val="9"/>
    <w:rsid w:val="002C5364"/>
    <w:rPr>
      <w:rFonts w:ascii="Verdana" w:eastAsia="Times New Roman" w:hAnsi="Verdana" w:cs="Times New Roman"/>
      <w:b/>
      <w:bCs/>
      <w:szCs w:val="22"/>
    </w:rPr>
  </w:style>
  <w:style w:type="paragraph" w:styleId="Quote">
    <w:name w:val="Quote"/>
    <w:basedOn w:val="Normal"/>
    <w:next w:val="Normal"/>
    <w:link w:val="QuoteChar"/>
    <w:uiPriority w:val="29"/>
    <w:rsid w:val="00FE2DA0"/>
    <w:pPr>
      <w:spacing w:before="160" w:after="160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E2DA0"/>
    <w:rPr>
      <w:rFonts w:ascii="Verdana" w:hAnsi="Verdana"/>
      <w:i/>
      <w:iCs/>
      <w:color w:val="404040"/>
    </w:rPr>
  </w:style>
  <w:style w:type="paragraph" w:customStyle="1" w:styleId="QuoteBold">
    <w:name w:val="Quote + Bold"/>
    <w:basedOn w:val="Quote"/>
    <w:rsid w:val="00402FFB"/>
    <w:rPr>
      <w:b/>
      <w:bCs/>
    </w:rPr>
  </w:style>
  <w:style w:type="paragraph" w:customStyle="1" w:styleId="QuoteIndent1">
    <w:name w:val="Quote Indent 1"/>
    <w:basedOn w:val="Quote"/>
    <w:rsid w:val="00D06B53"/>
    <w:pPr>
      <w:numPr>
        <w:numId w:val="1"/>
      </w:numPr>
      <w:ind w:left="567" w:firstLine="0"/>
    </w:pPr>
  </w:style>
  <w:style w:type="paragraph" w:customStyle="1" w:styleId="QuoteIndent2">
    <w:name w:val="Quote Indent 2"/>
    <w:basedOn w:val="Quote"/>
    <w:rsid w:val="00D06B53"/>
    <w:pPr>
      <w:numPr>
        <w:numId w:val="2"/>
      </w:numPr>
    </w:pPr>
  </w:style>
  <w:style w:type="paragraph" w:styleId="TOCHeading">
    <w:name w:val="TOC Heading"/>
    <w:basedOn w:val="Heading2"/>
    <w:next w:val="Normal"/>
    <w:uiPriority w:val="39"/>
    <w:unhideWhenUsed/>
    <w:qFormat/>
    <w:rsid w:val="00851810"/>
    <w:pPr>
      <w:keepLines/>
      <w:suppressAutoHyphens w:val="0"/>
      <w:outlineLvl w:val="9"/>
    </w:pPr>
    <w:rPr>
      <w:lang w:eastAsia="en-US"/>
    </w:rPr>
  </w:style>
  <w:style w:type="paragraph" w:styleId="TOC1">
    <w:name w:val="toc 1"/>
    <w:basedOn w:val="Heading2"/>
    <w:next w:val="Normal"/>
    <w:autoRedefine/>
    <w:uiPriority w:val="39"/>
    <w:unhideWhenUsed/>
    <w:qFormat/>
    <w:rsid w:val="00F3667D"/>
    <w:pPr>
      <w:spacing w:before="180"/>
    </w:pPr>
    <w:rPr>
      <w:caps/>
    </w:rPr>
  </w:style>
  <w:style w:type="paragraph" w:styleId="TOC2">
    <w:name w:val="toc 2"/>
    <w:basedOn w:val="Normal"/>
    <w:next w:val="Normal"/>
    <w:autoRedefine/>
    <w:uiPriority w:val="39"/>
    <w:unhideWhenUsed/>
    <w:rsid w:val="004F7F16"/>
    <w:pPr>
      <w:tabs>
        <w:tab w:val="right" w:leader="dot" w:pos="8789"/>
      </w:tabs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rsid w:val="00955C10"/>
    <w:pPr>
      <w:ind w:left="400"/>
    </w:pPr>
  </w:style>
  <w:style w:type="character" w:styleId="Hyperlink">
    <w:name w:val="Hyperlink"/>
    <w:uiPriority w:val="99"/>
    <w:unhideWhenUsed/>
    <w:rsid w:val="00955C10"/>
    <w:rPr>
      <w:color w:val="0563C1"/>
      <w:u w:val="single"/>
    </w:rPr>
  </w:style>
  <w:style w:type="paragraph" w:customStyle="1" w:styleId="TitleBold">
    <w:name w:val="Title + Bold"/>
    <w:basedOn w:val="Normal"/>
    <w:rsid w:val="002E253D"/>
    <w:pPr>
      <w:spacing w:line="240" w:lineRule="auto"/>
    </w:pPr>
    <w:rPr>
      <w:b/>
      <w:bCs/>
      <w:color w:val="FFFFFF"/>
      <w:sz w:val="40"/>
    </w:rPr>
  </w:style>
  <w:style w:type="paragraph" w:styleId="TableofFigures">
    <w:name w:val="table of figures"/>
    <w:basedOn w:val="Normal"/>
    <w:next w:val="Normal"/>
    <w:uiPriority w:val="99"/>
    <w:unhideWhenUsed/>
    <w:qFormat/>
    <w:rsid w:val="0071117E"/>
  </w:style>
  <w:style w:type="table" w:styleId="TableGrid">
    <w:name w:val="Table Grid"/>
    <w:basedOn w:val="TableNormal"/>
    <w:uiPriority w:val="59"/>
    <w:rsid w:val="00894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894502"/>
    <w:rPr>
      <w:color w:val="605E5C"/>
      <w:shd w:val="clear" w:color="auto" w:fill="E1DFDD"/>
    </w:rPr>
  </w:style>
  <w:style w:type="paragraph" w:styleId="BodyTextIndent3">
    <w:name w:val="Body Text Indent 3"/>
    <w:basedOn w:val="Normal"/>
    <w:link w:val="BodyTextIndent3Char"/>
    <w:unhideWhenUsed/>
    <w:rsid w:val="007662B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662BB"/>
    <w:rPr>
      <w:rFonts w:ascii="Verdana" w:hAnsi="Verdana"/>
      <w:sz w:val="16"/>
      <w:szCs w:val="16"/>
    </w:rPr>
  </w:style>
  <w:style w:type="paragraph" w:customStyle="1" w:styleId="Figures">
    <w:name w:val="Figures"/>
    <w:basedOn w:val="List"/>
    <w:qFormat/>
    <w:rsid w:val="00040E69"/>
    <w:pPr>
      <w:ind w:left="0" w:firstLine="0"/>
    </w:pPr>
  </w:style>
  <w:style w:type="paragraph" w:styleId="BodyText3">
    <w:name w:val="Body Text 3"/>
    <w:basedOn w:val="Normal"/>
    <w:link w:val="BodyText3Char"/>
    <w:rsid w:val="007662BB"/>
    <w:pPr>
      <w:suppressAutoHyphens w:val="0"/>
      <w:spacing w:line="240" w:lineRule="auto"/>
      <w:jc w:val="both"/>
    </w:pPr>
    <w:rPr>
      <w:szCs w:val="24"/>
      <w:lang w:val="en-US" w:eastAsia="en-US"/>
    </w:rPr>
  </w:style>
  <w:style w:type="character" w:customStyle="1" w:styleId="BodyText3Char">
    <w:name w:val="Body Text 3 Char"/>
    <w:link w:val="BodyText3"/>
    <w:rsid w:val="007662BB"/>
    <w:rPr>
      <w:rFonts w:ascii="Verdana" w:hAnsi="Verdana"/>
      <w:szCs w:val="24"/>
      <w:lang w:val="en-US" w:eastAsia="en-US"/>
    </w:rPr>
  </w:style>
  <w:style w:type="paragraph" w:styleId="Subtitle">
    <w:name w:val="Subtitle"/>
    <w:basedOn w:val="Normal"/>
    <w:link w:val="SubtitleChar"/>
    <w:qFormat/>
    <w:rsid w:val="007662BB"/>
    <w:pPr>
      <w:suppressAutoHyphens w:val="0"/>
      <w:spacing w:line="240" w:lineRule="auto"/>
      <w:jc w:val="center"/>
    </w:pPr>
    <w:rPr>
      <w:b/>
      <w:bCs/>
      <w:sz w:val="36"/>
      <w:szCs w:val="24"/>
      <w:lang w:val="en-US" w:eastAsia="en-US"/>
    </w:rPr>
  </w:style>
  <w:style w:type="character" w:customStyle="1" w:styleId="SubtitleChar">
    <w:name w:val="Subtitle Char"/>
    <w:link w:val="Subtitle"/>
    <w:rsid w:val="007662BB"/>
    <w:rPr>
      <w:rFonts w:ascii="Verdana" w:hAnsi="Verdana"/>
      <w:b/>
      <w:bCs/>
      <w:sz w:val="36"/>
      <w:szCs w:val="24"/>
      <w:lang w:val="en-US" w:eastAsia="en-US"/>
    </w:rPr>
  </w:style>
  <w:style w:type="paragraph" w:styleId="BodyText2">
    <w:name w:val="Body Text 2"/>
    <w:basedOn w:val="Normal"/>
    <w:link w:val="BodyText2Char"/>
    <w:rsid w:val="007662BB"/>
    <w:pPr>
      <w:suppressAutoHyphens w:val="0"/>
      <w:spacing w:line="240" w:lineRule="auto"/>
      <w:jc w:val="both"/>
    </w:pPr>
    <w:rPr>
      <w:b/>
      <w:bCs/>
      <w:szCs w:val="24"/>
      <w:lang w:val="en-US" w:eastAsia="en-US"/>
    </w:rPr>
  </w:style>
  <w:style w:type="character" w:customStyle="1" w:styleId="BodyText2Char">
    <w:name w:val="Body Text 2 Char"/>
    <w:link w:val="BodyText2"/>
    <w:rsid w:val="007662BB"/>
    <w:rPr>
      <w:rFonts w:ascii="Verdana" w:hAnsi="Verdana"/>
      <w:b/>
      <w:bCs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7662BB"/>
    <w:pPr>
      <w:suppressAutoHyphens w:val="0"/>
      <w:spacing w:line="240" w:lineRule="auto"/>
      <w:ind w:left="720"/>
    </w:pPr>
    <w:rPr>
      <w:szCs w:val="24"/>
      <w:lang w:eastAsia="en-US"/>
    </w:rPr>
  </w:style>
  <w:style w:type="paragraph" w:customStyle="1" w:styleId="xmsonormal">
    <w:name w:val="x_msonormal"/>
    <w:basedOn w:val="Normal"/>
    <w:rsid w:val="007662BB"/>
    <w:pPr>
      <w:suppressAutoHyphens w:val="0"/>
      <w:spacing w:before="100" w:beforeAutospacing="1" w:after="100" w:afterAutospacing="1" w:line="240" w:lineRule="auto"/>
    </w:pPr>
    <w:rPr>
      <w:szCs w:val="24"/>
      <w:lang w:val="en-US" w:eastAsia="en-US"/>
    </w:rPr>
  </w:style>
  <w:style w:type="character" w:styleId="CommentReference">
    <w:name w:val="annotation reference"/>
    <w:rsid w:val="007662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62BB"/>
    <w:pPr>
      <w:suppressAutoHyphens w:val="0"/>
      <w:spacing w:line="240" w:lineRule="auto"/>
    </w:pPr>
    <w:rPr>
      <w:lang w:eastAsia="en-US"/>
    </w:rPr>
  </w:style>
  <w:style w:type="character" w:customStyle="1" w:styleId="CommentTextChar">
    <w:name w:val="Comment Text Char"/>
    <w:link w:val="CommentText"/>
    <w:rsid w:val="007662BB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662BB"/>
    <w:rPr>
      <w:b/>
      <w:bCs/>
    </w:rPr>
  </w:style>
  <w:style w:type="character" w:customStyle="1" w:styleId="CommentSubjectChar">
    <w:name w:val="Comment Subject Char"/>
    <w:link w:val="CommentSubject"/>
    <w:rsid w:val="007662BB"/>
    <w:rPr>
      <w:rFonts w:ascii="Verdana" w:hAnsi="Verdana"/>
      <w:b/>
      <w:bCs/>
      <w:lang w:val="en-GB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4C0E2E"/>
    <w:rPr>
      <w:b/>
      <w:bCs/>
      <w:sz w:val="20"/>
    </w:rPr>
  </w:style>
  <w:style w:type="paragraph" w:customStyle="1" w:styleId="Default">
    <w:name w:val="Default"/>
    <w:rsid w:val="007662B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662BB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hange">
    <w:name w:val="change"/>
    <w:rsid w:val="007662BB"/>
  </w:style>
  <w:style w:type="character" w:customStyle="1" w:styleId="commentary-reference">
    <w:name w:val="commentary-reference"/>
    <w:rsid w:val="007662BB"/>
  </w:style>
  <w:style w:type="character" w:styleId="HTMLKeyboard">
    <w:name w:val="HTML Keyboard"/>
    <w:uiPriority w:val="99"/>
    <w:unhideWhenUsed/>
    <w:rsid w:val="002454BA"/>
  </w:style>
  <w:style w:type="paragraph" w:customStyle="1" w:styleId="TableParagraph">
    <w:name w:val="Table Paragraph"/>
    <w:basedOn w:val="Normal"/>
    <w:uiPriority w:val="1"/>
    <w:qFormat/>
    <w:rsid w:val="007662BB"/>
    <w:pPr>
      <w:widowControl w:val="0"/>
      <w:suppressAutoHyphens w:val="0"/>
      <w:autoSpaceDE w:val="0"/>
      <w:autoSpaceDN w:val="0"/>
      <w:spacing w:line="240" w:lineRule="auto"/>
    </w:pPr>
    <w:rPr>
      <w:rFonts w:eastAsia="Verdana" w:cs="Verdana"/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E015A3"/>
    <w:rPr>
      <w:color w:val="954F72"/>
      <w:u w:val="single"/>
    </w:rPr>
  </w:style>
  <w:style w:type="paragraph" w:styleId="E-mailSignature">
    <w:name w:val="E-mail Signature"/>
    <w:basedOn w:val="Normal"/>
    <w:link w:val="E-mailSignatureChar"/>
    <w:uiPriority w:val="99"/>
    <w:unhideWhenUsed/>
    <w:rsid w:val="002454BA"/>
  </w:style>
  <w:style w:type="character" w:customStyle="1" w:styleId="E-mailSignatureChar">
    <w:name w:val="E-mail Signature Char"/>
    <w:link w:val="E-mailSignature"/>
    <w:uiPriority w:val="99"/>
    <w:rsid w:val="002454BA"/>
    <w:rPr>
      <w:rFonts w:ascii="Verdana" w:hAnsi="Verdana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4E16"/>
    <w:rPr>
      <w:sz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664FE5"/>
    <w:pPr>
      <w:ind w:left="540"/>
    </w:pPr>
  </w:style>
  <w:style w:type="character" w:customStyle="1" w:styleId="FootnoteTextChar">
    <w:name w:val="Footnote Text Char"/>
    <w:link w:val="FootnoteText"/>
    <w:uiPriority w:val="99"/>
    <w:semiHidden/>
    <w:rsid w:val="00824E16"/>
    <w:rPr>
      <w:rFonts w:ascii="Verdana" w:hAnsi="Verdana"/>
    </w:rPr>
  </w:style>
  <w:style w:type="character" w:styleId="FootnoteReference">
    <w:name w:val="footnote reference"/>
    <w:uiPriority w:val="99"/>
    <w:semiHidden/>
    <w:unhideWhenUsed/>
    <w:rsid w:val="00824E16"/>
    <w:rPr>
      <w:vertAlign w:val="superscript"/>
    </w:rPr>
  </w:style>
  <w:style w:type="table" w:customStyle="1" w:styleId="TableGrid0">
    <w:name w:val="TableGrid"/>
    <w:rsid w:val="00B73008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0">
    <w:name w:val="Heading 0"/>
    <w:basedOn w:val="Heading1"/>
    <w:link w:val="Heading0Char"/>
    <w:qFormat/>
    <w:rsid w:val="00307AE9"/>
    <w:pPr>
      <w:numPr>
        <w:numId w:val="32"/>
      </w:numPr>
      <w:ind w:left="709" w:hanging="709"/>
    </w:pPr>
  </w:style>
  <w:style w:type="paragraph" w:customStyle="1" w:styleId="elementtoproof">
    <w:name w:val="elementtoproof"/>
    <w:basedOn w:val="Normal"/>
    <w:rsid w:val="009C0BF2"/>
    <w:pPr>
      <w:suppressAutoHyphens w:val="0"/>
      <w:spacing w:line="240" w:lineRule="auto"/>
    </w:pPr>
    <w:rPr>
      <w:rFonts w:ascii="Aptos" w:eastAsia="Aptos" w:hAnsi="Aptos" w:cs="Aptos"/>
      <w:sz w:val="24"/>
      <w:szCs w:val="24"/>
      <w:lang w:val="en-IE"/>
    </w:rPr>
  </w:style>
  <w:style w:type="character" w:customStyle="1" w:styleId="Heading0Char">
    <w:name w:val="Heading 0 Char"/>
    <w:link w:val="Heading0"/>
    <w:rsid w:val="00307AE9"/>
    <w:rPr>
      <w:rFonts w:ascii="Verdana" w:hAnsi="Verdana"/>
      <w:b/>
      <w:caps/>
      <w:kern w:val="32"/>
      <w:sz w:val="18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lrcoco.citizenspace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ourism@dlrcoco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EDCED-6C86-4D5D-B4CD-4590313E5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680</Words>
  <Characters>3877</Characters>
  <Application>Microsoft Office Word</Application>
  <DocSecurity>0</DocSecurity>
  <Lines>32</Lines>
  <Paragraphs>9</Paragraphs>
  <ScaleCrop>false</ScaleCrop>
  <Company>NCAD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lprendergast</dc:creator>
  <cp:keywords/>
  <cp:lastModifiedBy>Andrykowska Hanna</cp:lastModifiedBy>
  <cp:revision>68</cp:revision>
  <cp:lastPrinted>2024-05-28T09:14:00Z</cp:lastPrinted>
  <dcterms:created xsi:type="dcterms:W3CDTF">2024-05-27T16:13:00Z</dcterms:created>
  <dcterms:modified xsi:type="dcterms:W3CDTF">2026-10-22T16:54:00Z</dcterms:modified>
</cp:coreProperties>
</file>